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CA" w:rsidRPr="00DA20CA" w:rsidRDefault="00DA20CA" w:rsidP="00DA20CA">
      <w:pPr>
        <w:jc w:val="center"/>
        <w:rPr>
          <w:rFonts w:ascii="Times New Roman" w:eastAsia="Calibri" w:hAnsi="Times New Roman"/>
          <w:b/>
          <w:bCs/>
          <w:caps/>
          <w:color w:val="000000"/>
          <w:sz w:val="28"/>
          <w:szCs w:val="28"/>
        </w:rPr>
      </w:pPr>
      <w:r w:rsidRPr="00DA20CA">
        <w:rPr>
          <w:rFonts w:ascii="Times New Roman" w:eastAsia="Calibri" w:hAnsi="Times New Roman"/>
          <w:b/>
          <w:bCs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-36576</wp:posOffset>
            </wp:positionH>
            <wp:positionV relativeFrom="page">
              <wp:posOffset>182880</wp:posOffset>
            </wp:positionV>
            <wp:extent cx="7744612" cy="1389888"/>
            <wp:effectExtent l="19050" t="0" r="5549" b="0"/>
            <wp:wrapThrough wrapText="bothSides">
              <wp:wrapPolygon edited="0">
                <wp:start x="-53" y="0"/>
                <wp:lineTo x="-53" y="21291"/>
                <wp:lineTo x="21615" y="21291"/>
                <wp:lineTo x="21615" y="0"/>
                <wp:lineTo x="-53" y="0"/>
              </wp:wrapPolygon>
            </wp:wrapThrough>
            <wp:docPr id="2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0CA">
        <w:rPr>
          <w:rFonts w:ascii="Times New Roman" w:eastAsia="Calibri" w:hAnsi="Times New Roman"/>
          <w:b/>
          <w:bCs/>
          <w:caps/>
          <w:color w:val="000000"/>
          <w:sz w:val="28"/>
          <w:szCs w:val="28"/>
        </w:rPr>
        <w:t>Kiváló Minőségű Élelmiszer Védjegy</w:t>
      </w:r>
    </w:p>
    <w:p w:rsidR="00DA20CA" w:rsidRPr="00DA20CA" w:rsidRDefault="00DA20CA" w:rsidP="00DA20CA">
      <w:pPr>
        <w:jc w:val="center"/>
        <w:rPr>
          <w:rFonts w:ascii="Times New Roman" w:eastAsia="Calibri" w:hAnsi="Times New Roman"/>
          <w:b/>
          <w:bCs/>
          <w:caps/>
          <w:color w:val="000000"/>
          <w:sz w:val="28"/>
          <w:szCs w:val="28"/>
        </w:rPr>
      </w:pPr>
      <w:r w:rsidRPr="00DA20CA">
        <w:rPr>
          <w:rFonts w:ascii="Times New Roman" w:eastAsia="Calibri" w:hAnsi="Times New Roman"/>
          <w:b/>
          <w:bCs/>
          <w:caps/>
          <w:color w:val="000000"/>
          <w:sz w:val="28"/>
          <w:szCs w:val="28"/>
        </w:rPr>
        <w:t>Speciális tanúsítási követelmények</w:t>
      </w:r>
    </w:p>
    <w:p w:rsidR="00DA20CA" w:rsidRPr="00DA20CA" w:rsidRDefault="00DA20CA" w:rsidP="00DA20CA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DA20CA" w:rsidRPr="00DA20CA" w:rsidRDefault="00DA20CA" w:rsidP="00DA20CA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A20CA">
        <w:rPr>
          <w:rFonts w:ascii="Times New Roman" w:eastAsia="Calibri" w:hAnsi="Times New Roman"/>
          <w:b/>
          <w:bCs/>
          <w:color w:val="000000"/>
          <w:sz w:val="28"/>
          <w:szCs w:val="28"/>
        </w:rPr>
        <w:t>Trappista sajt</w:t>
      </w:r>
    </w:p>
    <w:p w:rsidR="00DA20CA" w:rsidRPr="00DA20CA" w:rsidRDefault="00DA20CA" w:rsidP="00DA20CA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A20CA" w:rsidRPr="00DA20CA" w:rsidRDefault="00DA20CA" w:rsidP="00DA20CA">
      <w:pPr>
        <w:spacing w:after="240"/>
        <w:jc w:val="both"/>
        <w:rPr>
          <w:rFonts w:ascii="Times New Roman" w:eastAsia="Calibri" w:hAnsi="Times New Roman"/>
          <w:sz w:val="24"/>
          <w:szCs w:val="24"/>
        </w:rPr>
      </w:pPr>
      <w:r w:rsidRPr="00DA20CA">
        <w:rPr>
          <w:rFonts w:ascii="Times New Roman" w:eastAsia="Calibri" w:hAnsi="Times New Roman"/>
          <w:sz w:val="24"/>
          <w:szCs w:val="24"/>
        </w:rPr>
        <w:t>A KMÉ-</w:t>
      </w:r>
      <w:r w:rsidR="00BE0874">
        <w:rPr>
          <w:rFonts w:ascii="Times New Roman" w:eastAsia="Calibri" w:hAnsi="Times New Roman"/>
          <w:sz w:val="24"/>
          <w:szCs w:val="24"/>
        </w:rPr>
        <w:t>v</w:t>
      </w:r>
      <w:r w:rsidRPr="00DA20CA">
        <w:rPr>
          <w:rFonts w:ascii="Times New Roman" w:eastAsia="Calibri" w:hAnsi="Times New Roman"/>
          <w:sz w:val="24"/>
          <w:szCs w:val="24"/>
        </w:rPr>
        <w:t>édjegyrendszer alap- és arany fokozatának elnyerésére kizárólag tehéntejből/tejszínből, tejsavbaktérium színtenyészet és alvasztó enzim – laktózmentes termék esetén laktáz enzim hozzáadásával készült, jellegzetes érzékszervi tulajdonságú, oltós alvasztású, félkemény, erjedési lyukas, korong, mini korong, hasáb vagy korongcikk/darabolt hasáb alakú, zsíros, félzsíros és zsírszegény, legalább 3 hétig érlelt trappista sajttal lehet pályázni. Hagyományos füstöléssel készült termék</w:t>
      </w:r>
      <w:r w:rsidR="00671F5F">
        <w:rPr>
          <w:rFonts w:ascii="Times New Roman" w:eastAsia="Calibri" w:hAnsi="Times New Roman"/>
          <w:sz w:val="24"/>
          <w:szCs w:val="24"/>
        </w:rPr>
        <w:t xml:space="preserve"> </w:t>
      </w:r>
      <w:r w:rsidRPr="00DA20CA">
        <w:rPr>
          <w:rFonts w:ascii="Times New Roman" w:eastAsia="Calibri" w:hAnsi="Times New Roman"/>
          <w:sz w:val="24"/>
          <w:szCs w:val="24"/>
        </w:rPr>
        <w:t>esetében is nyújtható be pályázat.</w:t>
      </w:r>
    </w:p>
    <w:p w:rsidR="00DA20CA" w:rsidRPr="00DA20CA" w:rsidRDefault="00DA20CA" w:rsidP="00DA20CA">
      <w:pPr>
        <w:spacing w:after="240"/>
        <w:jc w:val="both"/>
        <w:rPr>
          <w:rFonts w:ascii="Times New Roman" w:eastAsia="Calibri" w:hAnsi="Times New Roman"/>
          <w:sz w:val="24"/>
          <w:szCs w:val="24"/>
        </w:rPr>
      </w:pPr>
      <w:r w:rsidRPr="00DA20CA">
        <w:rPr>
          <w:rFonts w:ascii="Times New Roman" w:eastAsia="Calibri" w:hAnsi="Times New Roman"/>
          <w:sz w:val="24"/>
          <w:szCs w:val="24"/>
        </w:rPr>
        <w:t>A terméknek meg kell felelnie a hatályos jogszabályi előírásoknak, valamint az alábbi kritériumoknak.</w:t>
      </w:r>
    </w:p>
    <w:p w:rsidR="00DA20CA" w:rsidRPr="00DA20CA" w:rsidRDefault="00DA20CA" w:rsidP="004B5333">
      <w:pPr>
        <w:spacing w:after="240"/>
        <w:ind w:left="1134" w:hanging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DA20CA">
        <w:rPr>
          <w:rFonts w:ascii="Times New Roman" w:eastAsia="Calibri" w:hAnsi="Times New Roman"/>
          <w:b/>
          <w:sz w:val="24"/>
          <w:szCs w:val="24"/>
        </w:rPr>
        <w:t>Felhasználható anyagok:</w:t>
      </w:r>
    </w:p>
    <w:p w:rsidR="00DA20CA" w:rsidRPr="00DA20CA" w:rsidRDefault="00DA20CA" w:rsidP="004B5333">
      <w:pPr>
        <w:numPr>
          <w:ilvl w:val="0"/>
          <w:numId w:val="23"/>
        </w:numPr>
        <w:ind w:left="1134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color w:val="000000"/>
          <w:sz w:val="24"/>
          <w:szCs w:val="24"/>
        </w:rPr>
        <w:t xml:space="preserve">tehéntej, </w:t>
      </w:r>
    </w:p>
    <w:p w:rsidR="00DA20CA" w:rsidRPr="00DA20CA" w:rsidRDefault="00DA20CA" w:rsidP="004B5333">
      <w:pPr>
        <w:numPr>
          <w:ilvl w:val="0"/>
          <w:numId w:val="23"/>
        </w:numPr>
        <w:ind w:left="1134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color w:val="000000"/>
          <w:sz w:val="24"/>
          <w:szCs w:val="24"/>
        </w:rPr>
        <w:t>soványtej, részben fölözött tej, membránszeparációval beállított zsír- és/vagy fehérjetartalmú tej vagy ezek keverékei,</w:t>
      </w:r>
    </w:p>
    <w:p w:rsidR="00DA20CA" w:rsidRPr="00DA20CA" w:rsidRDefault="00DA20CA" w:rsidP="004B5333">
      <w:pPr>
        <w:numPr>
          <w:ilvl w:val="0"/>
          <w:numId w:val="23"/>
        </w:numPr>
        <w:ind w:left="1134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color w:val="000000"/>
          <w:sz w:val="24"/>
          <w:szCs w:val="24"/>
        </w:rPr>
        <w:t>tejszín,</w:t>
      </w:r>
    </w:p>
    <w:p w:rsidR="00DA20CA" w:rsidRPr="00DA20CA" w:rsidRDefault="00DA20CA" w:rsidP="004B5333">
      <w:pPr>
        <w:numPr>
          <w:ilvl w:val="0"/>
          <w:numId w:val="23"/>
        </w:numPr>
        <w:ind w:left="1134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color w:val="000000"/>
          <w:sz w:val="24"/>
          <w:szCs w:val="24"/>
        </w:rPr>
        <w:t>tejsavbaktérium-színtenyészetek,</w:t>
      </w:r>
    </w:p>
    <w:p w:rsidR="00DA20CA" w:rsidRPr="00DA20CA" w:rsidRDefault="00DA20CA" w:rsidP="004B5333">
      <w:pPr>
        <w:numPr>
          <w:ilvl w:val="0"/>
          <w:numId w:val="23"/>
        </w:numPr>
        <w:ind w:left="1134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color w:val="000000"/>
          <w:sz w:val="24"/>
          <w:szCs w:val="24"/>
        </w:rPr>
        <w:t>alvasztó enzim,</w:t>
      </w:r>
    </w:p>
    <w:p w:rsidR="00DA20CA" w:rsidRPr="00DA20CA" w:rsidRDefault="00DA20CA" w:rsidP="004B5333">
      <w:pPr>
        <w:numPr>
          <w:ilvl w:val="0"/>
          <w:numId w:val="23"/>
        </w:numPr>
        <w:ind w:left="1134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color w:val="000000"/>
          <w:sz w:val="24"/>
          <w:szCs w:val="24"/>
        </w:rPr>
        <w:t>ivóvíz,</w:t>
      </w:r>
    </w:p>
    <w:p w:rsidR="00DA20CA" w:rsidRPr="00DA20CA" w:rsidRDefault="00DA20CA" w:rsidP="004B5333">
      <w:pPr>
        <w:numPr>
          <w:ilvl w:val="0"/>
          <w:numId w:val="23"/>
        </w:numPr>
        <w:ind w:left="1134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color w:val="000000"/>
          <w:sz w:val="24"/>
          <w:szCs w:val="24"/>
        </w:rPr>
        <w:t>étkezési só,</w:t>
      </w:r>
    </w:p>
    <w:p w:rsidR="00DA20CA" w:rsidRPr="00DA20CA" w:rsidRDefault="00DA20CA" w:rsidP="004B5333">
      <w:pPr>
        <w:numPr>
          <w:ilvl w:val="0"/>
          <w:numId w:val="23"/>
        </w:numPr>
        <w:ind w:left="1134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color w:val="000000"/>
          <w:sz w:val="24"/>
          <w:szCs w:val="24"/>
        </w:rPr>
        <w:t>engedélyezett adalékanyagok közül kalcium-klorid, kálium-nitrát és természetes színezékek,</w:t>
      </w:r>
    </w:p>
    <w:p w:rsidR="00DA20CA" w:rsidRPr="00DA20CA" w:rsidRDefault="004B5333" w:rsidP="004B5333">
      <w:pPr>
        <w:numPr>
          <w:ilvl w:val="0"/>
          <w:numId w:val="23"/>
        </w:numPr>
        <w:ind w:left="1134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="00671F5F">
        <w:rPr>
          <w:rFonts w:ascii="Times New Roman" w:eastAsia="Calibri" w:hAnsi="Times New Roman"/>
          <w:color w:val="000000"/>
          <w:sz w:val="24"/>
          <w:szCs w:val="24"/>
        </w:rPr>
        <w:t>laktózmentes termék esetén</w:t>
      </w:r>
      <w:r w:rsidR="00DA20CA" w:rsidRPr="00DA20CA">
        <w:rPr>
          <w:rFonts w:ascii="Times New Roman" w:eastAsia="Calibri" w:hAnsi="Times New Roman"/>
          <w:color w:val="000000"/>
          <w:sz w:val="24"/>
          <w:szCs w:val="24"/>
        </w:rPr>
        <w:t xml:space="preserve"> laktáz enzim.</w:t>
      </w:r>
    </w:p>
    <w:p w:rsidR="00DA20CA" w:rsidRPr="00DA20CA" w:rsidRDefault="00DA20CA" w:rsidP="00DA20CA">
      <w:pPr>
        <w:spacing w:after="60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DA20CA" w:rsidRPr="00DA20CA" w:rsidRDefault="00DA20CA" w:rsidP="00DA20CA">
      <w:pPr>
        <w:spacing w:after="6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b/>
          <w:bCs/>
          <w:color w:val="000000"/>
          <w:sz w:val="24"/>
          <w:szCs w:val="24"/>
        </w:rPr>
        <w:t>A sajt alakja, mérete és tömege:</w:t>
      </w:r>
    </w:p>
    <w:p w:rsidR="00DA20CA" w:rsidRPr="00DA20CA" w:rsidRDefault="00DA20CA" w:rsidP="00DA20CA">
      <w:pPr>
        <w:spacing w:after="60"/>
        <w:rPr>
          <w:rFonts w:ascii="Times New Roman" w:eastAsia="Calibri" w:hAnsi="Times New Roman"/>
          <w:color w:val="000000"/>
          <w:sz w:val="20"/>
          <w:szCs w:val="20"/>
        </w:rPr>
      </w:pPr>
    </w:p>
    <w:p w:rsidR="00DA20CA" w:rsidRPr="00DA20CA" w:rsidRDefault="00DA20CA" w:rsidP="00DA20CA">
      <w:pPr>
        <w:spacing w:after="60"/>
        <w:rPr>
          <w:rFonts w:ascii="Times New Roman" w:eastAsia="Calibri" w:hAnsi="Times New Roman"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color w:val="000000"/>
          <w:sz w:val="24"/>
          <w:szCs w:val="24"/>
        </w:rPr>
        <w:t>A sajt alakja és mérete érlelésének megkezdésekor, tömege pedig érlelésének befejezésekor feleljen meg az alábbi követelményeknek</w:t>
      </w:r>
      <w:r w:rsidR="0014699A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DA20CA" w:rsidRPr="00DA20CA" w:rsidRDefault="00DA20CA" w:rsidP="00DA20CA">
      <w:pPr>
        <w:spacing w:after="60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459"/>
        <w:gridCol w:w="2358"/>
      </w:tblGrid>
      <w:tr w:rsidR="00DA20CA" w:rsidRPr="00DA20CA" w:rsidTr="00F4513E">
        <w:trPr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Alak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Méret, cm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Tömeg, kg</w:t>
            </w:r>
          </w:p>
        </w:tc>
      </w:tr>
      <w:tr w:rsidR="00DA20CA" w:rsidRPr="00DA20CA" w:rsidTr="00F4513E">
        <w:trPr>
          <w:jc w:val="center"/>
        </w:trPr>
        <w:tc>
          <w:tcPr>
            <w:tcW w:w="2356" w:type="dxa"/>
            <w:vMerge w:val="restart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Korong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átmérő: 14</w:t>
            </w:r>
            <w:r w:rsidR="005A4B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DA20CA" w:rsidRPr="00DA20CA" w:rsidRDefault="005A4B63" w:rsidP="005A4B63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1,0–</w:t>
            </w:r>
            <w:r w:rsidR="00DA20CA"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DA20CA" w:rsidRPr="00DA20CA" w:rsidTr="00F4513E">
        <w:trPr>
          <w:jc w:val="center"/>
        </w:trPr>
        <w:tc>
          <w:tcPr>
            <w:tcW w:w="2356" w:type="dxa"/>
            <w:vMerge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magasság: 6</w:t>
            </w:r>
            <w:r w:rsidR="005A4B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A20CA" w:rsidRPr="00DA20CA" w:rsidTr="00F4513E">
        <w:trPr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Mini korong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átmérő: 9</w:t>
            </w:r>
            <w:r w:rsidR="005A4B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DA20CA" w:rsidRPr="00DA20CA" w:rsidRDefault="005A4B63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0,15–</w:t>
            </w:r>
            <w:r w:rsidR="00DA20CA"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DA20CA" w:rsidRPr="00DA20CA" w:rsidTr="00F4513E">
        <w:trPr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Hasáb</w:t>
            </w:r>
            <w:r w:rsidRPr="00DA20CA">
              <w:rPr>
                <w:rFonts w:eastAsia="Calibri"/>
                <w:color w:val="000000"/>
              </w:rPr>
              <w:t>*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nem korlátozott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nem korlátozott</w:t>
            </w:r>
          </w:p>
        </w:tc>
      </w:tr>
    </w:tbl>
    <w:p w:rsidR="00DA20CA" w:rsidRPr="00DA20CA" w:rsidRDefault="00DA20CA" w:rsidP="00DA20CA">
      <w:pPr>
        <w:spacing w:after="60"/>
        <w:rPr>
          <w:rFonts w:ascii="Times New Roman" w:eastAsia="Calibri" w:hAnsi="Times New Roman"/>
          <w:color w:val="000000"/>
          <w:sz w:val="20"/>
        </w:rPr>
      </w:pPr>
      <w:r w:rsidRPr="00DA20CA">
        <w:rPr>
          <w:rFonts w:ascii="Times New Roman" w:eastAsia="Calibri" w:hAnsi="Times New Roman"/>
          <w:color w:val="000000"/>
          <w:sz w:val="20"/>
        </w:rPr>
        <w:t xml:space="preserve">*Hasáb alakú sajt csak szeletelt vagy reszelt formában hozható forgalomba, valamint több összetevőből álló élelmiszer alapanyagaként gyártható. </w:t>
      </w:r>
    </w:p>
    <w:p w:rsidR="00DA20CA" w:rsidRPr="00DA20CA" w:rsidRDefault="00DA20CA" w:rsidP="00DA20CA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A20CA" w:rsidRPr="00DA20CA" w:rsidRDefault="00DA20CA" w:rsidP="00DA20CA">
      <w:pPr>
        <w:jc w:val="both"/>
        <w:rPr>
          <w:rFonts w:ascii="Times New Roman" w:eastAsia="Calibri" w:hAnsi="Times New Roman"/>
          <w:sz w:val="24"/>
          <w:szCs w:val="24"/>
        </w:rPr>
      </w:pPr>
      <w:r w:rsidRPr="00DA20CA">
        <w:rPr>
          <w:rFonts w:ascii="Times New Roman" w:eastAsia="Calibri" w:hAnsi="Times New Roman"/>
          <w:sz w:val="24"/>
          <w:szCs w:val="24"/>
        </w:rPr>
        <w:lastRenderedPageBreak/>
        <w:t>Korongcikk (darabolt korong) vagy darabolt hasáb alakú sajt esetében a gyártónak garantálnia kell, hogy a</w:t>
      </w:r>
      <w:r w:rsidR="00671F5F">
        <w:rPr>
          <w:rFonts w:ascii="Times New Roman" w:eastAsia="Calibri" w:hAnsi="Times New Roman"/>
          <w:sz w:val="24"/>
          <w:szCs w:val="24"/>
        </w:rPr>
        <w:t xml:space="preserve"> </w:t>
      </w:r>
      <w:r w:rsidRPr="00DA20CA">
        <w:rPr>
          <w:rFonts w:ascii="Times New Roman" w:eastAsia="Calibri" w:hAnsi="Times New Roman"/>
          <w:sz w:val="24"/>
          <w:szCs w:val="24"/>
        </w:rPr>
        <w:t>terméke az ebben a termékleírásban szereplő kritériumoknak megfelelő sajtból származik.</w:t>
      </w:r>
    </w:p>
    <w:p w:rsidR="00DA20CA" w:rsidRPr="00DA20CA" w:rsidRDefault="00DA20CA" w:rsidP="00DA20CA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A20CA" w:rsidRPr="00DA20CA" w:rsidRDefault="00DA20CA" w:rsidP="00DA20CA">
      <w:pPr>
        <w:keepNext/>
        <w:spacing w:after="1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A20CA">
        <w:rPr>
          <w:rFonts w:ascii="Times New Roman" w:eastAsia="Calibri" w:hAnsi="Times New Roman"/>
          <w:b/>
          <w:bCs/>
          <w:color w:val="000000"/>
          <w:sz w:val="24"/>
          <w:szCs w:val="24"/>
        </w:rPr>
        <w:t>Összetétel: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4"/>
        <w:gridCol w:w="1323"/>
        <w:gridCol w:w="1276"/>
        <w:gridCol w:w="1449"/>
      </w:tblGrid>
      <w:tr w:rsidR="00DA20CA" w:rsidRPr="00DA20CA" w:rsidTr="00DA20CA">
        <w:tc>
          <w:tcPr>
            <w:tcW w:w="5164" w:type="dxa"/>
            <w:vMerge w:val="restart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Beltartalmi jellemző</w:t>
            </w:r>
          </w:p>
        </w:tc>
        <w:tc>
          <w:tcPr>
            <w:tcW w:w="4048" w:type="dxa"/>
            <w:gridSpan w:val="3"/>
            <w:shd w:val="clear" w:color="auto" w:fill="FFFFFF"/>
            <w:vAlign w:val="center"/>
          </w:tcPr>
          <w:p w:rsidR="00DA20CA" w:rsidRPr="00DA20CA" w:rsidRDefault="00DA20CA" w:rsidP="00DA20CA">
            <w:pPr>
              <w:spacing w:after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Zsírfokozat</w:t>
            </w:r>
          </w:p>
        </w:tc>
      </w:tr>
      <w:tr w:rsidR="00DA20CA" w:rsidRPr="00DA20CA" w:rsidTr="00DA20CA">
        <w:tc>
          <w:tcPr>
            <w:tcW w:w="5164" w:type="dxa"/>
            <w:vMerge/>
            <w:shd w:val="clear" w:color="auto" w:fill="FFFFFF"/>
          </w:tcPr>
          <w:p w:rsidR="00DA20CA" w:rsidRPr="00DA20CA" w:rsidRDefault="00DA20CA" w:rsidP="008350BA">
            <w:pPr>
              <w:spacing w:afterLines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zsíros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félzsíros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zsírszegény</w:t>
            </w:r>
          </w:p>
        </w:tc>
      </w:tr>
      <w:tr w:rsidR="00DA20CA" w:rsidRPr="00DA20CA" w:rsidTr="00DA20CA">
        <w:tc>
          <w:tcPr>
            <w:tcW w:w="5164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Szárazanyag-tartalom, % </w:t>
            </w:r>
            <w:r w:rsidRPr="00DA20CA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(m/m)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58 ± 2,5*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53 ± 2,5*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47,5 ± 2,5*</w:t>
            </w:r>
          </w:p>
        </w:tc>
      </w:tr>
      <w:tr w:rsidR="00DA20CA" w:rsidRPr="00DA20CA" w:rsidTr="00DA20CA">
        <w:tc>
          <w:tcPr>
            <w:tcW w:w="5164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Zsírtartalom a szárazanyagban, % </w:t>
            </w:r>
            <w:r w:rsidRPr="00DA20CA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(m/m)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 ± 2,5*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 ± 2,5*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22,5 ± 2,5*</w:t>
            </w:r>
          </w:p>
        </w:tc>
      </w:tr>
      <w:tr w:rsidR="00DA20CA" w:rsidRPr="00DA20CA" w:rsidTr="00DA20CA">
        <w:tc>
          <w:tcPr>
            <w:tcW w:w="5164" w:type="dxa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Sótartalom (nátrium-kloridban kifejezve), % </w:t>
            </w:r>
            <w:r w:rsidRPr="00DA20CA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(m/m)</w:t>
            </w:r>
          </w:p>
        </w:tc>
        <w:tc>
          <w:tcPr>
            <w:tcW w:w="4048" w:type="dxa"/>
            <w:gridSpan w:val="3"/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1,5 ± 0,5*</w:t>
            </w:r>
          </w:p>
        </w:tc>
      </w:tr>
      <w:tr w:rsidR="00DA20CA" w:rsidRPr="00DA20CA" w:rsidTr="00DA20CA">
        <w:tc>
          <w:tcPr>
            <w:tcW w:w="5164" w:type="dxa"/>
            <w:shd w:val="clear" w:color="auto" w:fill="FFFFFF"/>
            <w:vAlign w:val="center"/>
          </w:tcPr>
          <w:p w:rsidR="00DA20CA" w:rsidRPr="00DA20CA" w:rsidRDefault="00DA20CA" w:rsidP="00DA20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Laktózment</w:t>
            </w:r>
            <w:r w:rsidR="00671F5F">
              <w:rPr>
                <w:rFonts w:ascii="Times New Roman" w:eastAsia="Calibri" w:hAnsi="Times New Roman"/>
                <w:sz w:val="24"/>
                <w:szCs w:val="24"/>
              </w:rPr>
              <w:t>es termék esetén laktóztartalom</w:t>
            </w:r>
            <w:r w:rsidRPr="00DA20C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gridSpan w:val="3"/>
            <w:shd w:val="clear" w:color="auto" w:fill="FFFFFF"/>
            <w:vAlign w:val="center"/>
          </w:tcPr>
          <w:p w:rsidR="00DA20CA" w:rsidRPr="00DA20CA" w:rsidRDefault="00DA20CA" w:rsidP="00DA20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&lt;0,1g/100g</w:t>
            </w:r>
          </w:p>
        </w:tc>
      </w:tr>
    </w:tbl>
    <w:p w:rsidR="00DA20CA" w:rsidRPr="00DA20CA" w:rsidRDefault="00DA20CA" w:rsidP="00DA20CA">
      <w:pPr>
        <w:rPr>
          <w:rFonts w:ascii="Times New Roman" w:eastAsia="Calibri" w:hAnsi="Times New Roman"/>
          <w:sz w:val="24"/>
          <w:szCs w:val="24"/>
        </w:rPr>
      </w:pPr>
      <w:r w:rsidRPr="00DA20CA">
        <w:rPr>
          <w:rFonts w:ascii="Times New Roman" w:eastAsia="Calibri" w:hAnsi="Times New Roman"/>
          <w:sz w:val="24"/>
          <w:szCs w:val="24"/>
        </w:rPr>
        <w:t>*</w:t>
      </w:r>
      <w:r w:rsidRPr="00DA20CA">
        <w:rPr>
          <w:rFonts w:ascii="Times New Roman" w:eastAsia="Calibri" w:hAnsi="Times New Roman"/>
          <w:sz w:val="20"/>
          <w:szCs w:val="20"/>
        </w:rPr>
        <w:t>A megengedett eltérések a mérési bizonytalanságot is magukban foglalják.</w:t>
      </w:r>
    </w:p>
    <w:p w:rsidR="00DA20CA" w:rsidRPr="00DA20CA" w:rsidRDefault="00DA20CA" w:rsidP="00DA20CA">
      <w:pPr>
        <w:rPr>
          <w:rFonts w:ascii="Times New Roman" w:eastAsia="Calibri" w:hAnsi="Times New Roman"/>
          <w:sz w:val="24"/>
          <w:szCs w:val="24"/>
        </w:rPr>
      </w:pPr>
    </w:p>
    <w:p w:rsidR="00DA20CA" w:rsidRPr="00DA20CA" w:rsidRDefault="00DA20CA" w:rsidP="008350BA">
      <w:pPr>
        <w:spacing w:afterLines="50"/>
        <w:rPr>
          <w:rFonts w:eastAsia="Calibri"/>
          <w:b/>
          <w:color w:val="000000"/>
        </w:rPr>
      </w:pPr>
      <w:r w:rsidRPr="00DA20CA">
        <w:rPr>
          <w:rFonts w:ascii="Times New Roman" w:eastAsia="Calibri" w:hAnsi="Times New Roman"/>
          <w:b/>
          <w:bCs/>
          <w:color w:val="000000"/>
          <w:sz w:val="24"/>
          <w:szCs w:val="24"/>
        </w:rPr>
        <w:t>Érzékszervi követelmények:</w:t>
      </w:r>
    </w:p>
    <w:tbl>
      <w:tblPr>
        <w:tblW w:w="9224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701"/>
        <w:gridCol w:w="23"/>
        <w:gridCol w:w="5930"/>
        <w:gridCol w:w="10"/>
      </w:tblGrid>
      <w:tr w:rsidR="00DA20CA" w:rsidRPr="00DA20CA" w:rsidTr="00F4513E">
        <w:trPr>
          <w:gridAfter w:val="1"/>
          <w:wAfter w:w="10" w:type="dxa"/>
          <w:trHeight w:hRule="exact" w:val="21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19066E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Külső (</w:t>
            </w:r>
            <w:r w:rsidR="00DA20CA" w:rsidRPr="00DA20CA">
              <w:rPr>
                <w:rFonts w:ascii="Times New Roman" w:eastAsia="Calibri" w:hAnsi="Times New Roman"/>
                <w:sz w:val="24"/>
                <w:szCs w:val="24"/>
              </w:rPr>
              <w:t>alak, külső)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Korong alakú egész sajt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Korong alakú, alap- és fedőlapja sík, oldalfelület</w:t>
            </w:r>
            <w:r w:rsidR="005A4B63">
              <w:rPr>
                <w:rFonts w:ascii="Times New Roman" w:eastAsia="Calibri" w:hAnsi="Times New Roman"/>
                <w:sz w:val="24"/>
                <w:szCs w:val="24"/>
              </w:rPr>
              <w:t xml:space="preserve"> kissé kidomborodó, a csomagoló</w:t>
            </w:r>
            <w:r w:rsidRPr="00DA20CA">
              <w:rPr>
                <w:rFonts w:ascii="Times New Roman" w:eastAsia="Calibri" w:hAnsi="Times New Roman"/>
                <w:sz w:val="24"/>
                <w:szCs w:val="24"/>
              </w:rPr>
              <w:t xml:space="preserve">anyag sértetlen, légmentesen és egyenletesen simul a sajt felületére. </w:t>
            </w:r>
          </w:p>
          <w:p w:rsidR="00DA20CA" w:rsidRPr="00DA20CA" w:rsidRDefault="005A4B63" w:rsidP="008350BA">
            <w:pPr>
              <w:spacing w:afterLines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 sajt</w:t>
            </w:r>
            <w:r w:rsidR="00DA20CA" w:rsidRPr="00DA20CA">
              <w:rPr>
                <w:rFonts w:ascii="Times New Roman" w:eastAsia="Calibri" w:hAnsi="Times New Roman"/>
                <w:sz w:val="24"/>
                <w:szCs w:val="24"/>
              </w:rPr>
              <w:t>felület egyenletesen halványsárga, száraz vagy enyhén nyirkos tapintású, rajta a sajtforma mintázata esetleg látható, légmentesítésből adódó kisebb mértékű deformáltság nem kifogásolható.</w:t>
            </w:r>
          </w:p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A20CA" w:rsidRPr="00DA20CA" w:rsidTr="00F4513E">
        <w:trPr>
          <w:gridAfter w:val="1"/>
          <w:wAfter w:w="10" w:type="dxa"/>
          <w:trHeight w:hRule="exact" w:val="1151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Hasáb alakú sajt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 xml:space="preserve">Hasáb alakú, alap- és fedőlapja sík, az oldalfelület </w:t>
            </w:r>
            <w:r w:rsidR="005A4B63">
              <w:rPr>
                <w:rFonts w:ascii="Times New Roman" w:eastAsia="Calibri" w:hAnsi="Times New Roman"/>
                <w:sz w:val="24"/>
                <w:szCs w:val="24"/>
              </w:rPr>
              <w:t>kissé kidomborodó. A sajt</w:t>
            </w:r>
            <w:r w:rsidRPr="00DA20CA">
              <w:rPr>
                <w:rFonts w:ascii="Times New Roman" w:eastAsia="Calibri" w:hAnsi="Times New Roman"/>
                <w:sz w:val="24"/>
                <w:szCs w:val="24"/>
              </w:rPr>
              <w:t>felület egyenletesen halványsárga, száraz vagy enyhén nyirkos tapintású</w:t>
            </w:r>
            <w:r w:rsidR="0019066E" w:rsidRPr="00DA20CA">
              <w:rPr>
                <w:rFonts w:ascii="Times New Roman" w:eastAsia="Calibri" w:hAnsi="Times New Roman"/>
                <w:sz w:val="24"/>
                <w:szCs w:val="24"/>
              </w:rPr>
              <w:t>, rajta</w:t>
            </w:r>
            <w:r w:rsidRPr="00DA20CA">
              <w:rPr>
                <w:rFonts w:ascii="Times New Roman" w:eastAsia="Calibri" w:hAnsi="Times New Roman"/>
                <w:sz w:val="24"/>
                <w:szCs w:val="24"/>
              </w:rPr>
              <w:t xml:space="preserve"> a sajtforma mintázata esetleg látható.</w:t>
            </w:r>
          </w:p>
        </w:tc>
      </w:tr>
      <w:tr w:rsidR="00DA20CA" w:rsidRPr="00DA20CA" w:rsidTr="00F4513E">
        <w:trPr>
          <w:gridAfter w:val="1"/>
          <w:wAfter w:w="10" w:type="dxa"/>
          <w:trHeight w:hRule="exact" w:val="177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Csomagolt, darabolt sajt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Megközelítőleg szabályos hengercikk alakú, a sajt eredeti, nem vágott felülete sík vagy kissé kidomborodó.</w:t>
            </w:r>
            <w:r w:rsidR="005A4B63">
              <w:rPr>
                <w:rFonts w:ascii="Times New Roman" w:eastAsia="Calibri" w:hAnsi="Times New Roman"/>
                <w:sz w:val="24"/>
                <w:szCs w:val="24"/>
              </w:rPr>
              <w:t xml:space="preserve"> A csomagolás sértetlen, vákuum</w:t>
            </w:r>
            <w:r w:rsidRPr="00DA20CA">
              <w:rPr>
                <w:rFonts w:ascii="Times New Roman" w:eastAsia="Calibri" w:hAnsi="Times New Roman"/>
                <w:sz w:val="24"/>
                <w:szCs w:val="24"/>
              </w:rPr>
              <w:t xml:space="preserve">csomagolás esetén feszesen </w:t>
            </w:r>
            <w:r w:rsidR="005A4B63">
              <w:rPr>
                <w:rFonts w:ascii="Times New Roman" w:eastAsia="Calibri" w:hAnsi="Times New Roman"/>
                <w:sz w:val="24"/>
                <w:szCs w:val="24"/>
              </w:rPr>
              <w:t>simul a sajt felületére. A sajt</w:t>
            </w:r>
            <w:r w:rsidRPr="00DA20CA">
              <w:rPr>
                <w:rFonts w:ascii="Times New Roman" w:eastAsia="Calibri" w:hAnsi="Times New Roman"/>
                <w:sz w:val="24"/>
                <w:szCs w:val="24"/>
              </w:rPr>
              <w:t>felület egyenletesen halványsárga, száraz vagy enyhén nyirkos tapintású, rajta a sajtforma mintázata esetleg látható.</w:t>
            </w:r>
          </w:p>
        </w:tc>
      </w:tr>
      <w:tr w:rsidR="00DA20CA" w:rsidRPr="00DA20CA" w:rsidTr="0014699A">
        <w:trPr>
          <w:trHeight w:hRule="exact" w:val="145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Csomagolt, szeletelt sajt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Megközelítően szabályos alakú és azonos méretű sajtszeletek,</w:t>
            </w:r>
            <w:r w:rsidR="005A4B63">
              <w:rPr>
                <w:rFonts w:ascii="Times New Roman" w:eastAsia="Calibri" w:hAnsi="Times New Roman"/>
                <w:sz w:val="24"/>
                <w:szCs w:val="24"/>
              </w:rPr>
              <w:t xml:space="preserve"> a csomagolás sértetlen. A sajt</w:t>
            </w:r>
            <w:r w:rsidRPr="00DA20CA">
              <w:rPr>
                <w:rFonts w:ascii="Times New Roman" w:eastAsia="Calibri" w:hAnsi="Times New Roman"/>
                <w:sz w:val="24"/>
                <w:szCs w:val="24"/>
              </w:rPr>
              <w:t>felület egyenletes halványsárga színű, száraz vagy enyhén nyirkos tapintású. Vákuumcsomagolás esetén a légmentesítésből adódó, kisebb mérvű deformáltság nem kifogásolható.</w:t>
            </w:r>
          </w:p>
        </w:tc>
      </w:tr>
      <w:tr w:rsidR="00DA20CA" w:rsidRPr="00DA20CA" w:rsidTr="0014699A">
        <w:trPr>
          <w:trHeight w:val="1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Belső (szín, lyukazottság)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Egész, darabolt és szeletelt sajt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 xml:space="preserve">A sajttészta egyenletesen halványsárga színű, a metszéslapon közel egyenletes eloszlásban néhány borsószem nagyságú, kerek, fényes erjedési lyuk látható. </w:t>
            </w:r>
          </w:p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Közvetlenül a kéreg alatti</w:t>
            </w:r>
            <w:r w:rsidR="005A4B63">
              <w:rPr>
                <w:rFonts w:ascii="Times New Roman" w:eastAsia="Calibri" w:hAnsi="Times New Roman"/>
                <w:sz w:val="24"/>
                <w:szCs w:val="24"/>
              </w:rPr>
              <w:t xml:space="preserve"> lyukazás és az ú</w:t>
            </w:r>
            <w:r w:rsidRPr="00DA20CA">
              <w:rPr>
                <w:rFonts w:ascii="Times New Roman" w:eastAsia="Calibri" w:hAnsi="Times New Roman"/>
                <w:sz w:val="24"/>
                <w:szCs w:val="24"/>
              </w:rPr>
              <w:t>n. csillaglyukazás nem hiba.</w:t>
            </w:r>
          </w:p>
        </w:tc>
      </w:tr>
    </w:tbl>
    <w:p w:rsidR="0014699A" w:rsidRDefault="0014699A">
      <w:r>
        <w:br w:type="page"/>
      </w:r>
    </w:p>
    <w:tbl>
      <w:tblPr>
        <w:tblW w:w="9224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4"/>
        <w:gridCol w:w="5940"/>
      </w:tblGrid>
      <w:tr w:rsidR="00DA20CA" w:rsidRPr="00DA20CA" w:rsidTr="00F4513E">
        <w:trPr>
          <w:trHeight w:val="58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Állomány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Jól vágható, rug</w:t>
            </w:r>
            <w:r w:rsidR="005A4B63">
              <w:rPr>
                <w:rFonts w:ascii="Times New Roman" w:eastAsia="Calibri" w:hAnsi="Times New Roman"/>
                <w:sz w:val="24"/>
                <w:szCs w:val="24"/>
              </w:rPr>
              <w:t>almas, szájban elomló, az egész</w:t>
            </w:r>
            <w:r w:rsidRPr="00DA20CA">
              <w:rPr>
                <w:rFonts w:ascii="Times New Roman" w:eastAsia="Calibri" w:hAnsi="Times New Roman"/>
                <w:sz w:val="24"/>
                <w:szCs w:val="24"/>
              </w:rPr>
              <w:t xml:space="preserve"> vagy darabolt sajtból vett furatminta hajlítható.</w:t>
            </w:r>
          </w:p>
        </w:tc>
      </w:tr>
      <w:tr w:rsidR="00DA20CA" w:rsidRPr="00DA20CA" w:rsidTr="00F4513E">
        <w:trPr>
          <w:trHeight w:hRule="exact" w:val="58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Szag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Enyhe, kellemes, sajtos, jellegzetesen aromás, tiszta, idegen szagtól mentes.</w:t>
            </w:r>
          </w:p>
        </w:tc>
      </w:tr>
      <w:tr w:rsidR="00DA20CA" w:rsidRPr="00DA20CA" w:rsidTr="00F4513E">
        <w:trPr>
          <w:trHeight w:hRule="exact" w:val="57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Íz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0CA" w:rsidRPr="00DA20CA" w:rsidRDefault="00DA20CA" w:rsidP="008350BA">
            <w:pPr>
              <w:spacing w:afterLines="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20CA">
              <w:rPr>
                <w:rFonts w:ascii="Times New Roman" w:eastAsia="Calibri" w:hAnsi="Times New Roman"/>
                <w:sz w:val="24"/>
                <w:szCs w:val="24"/>
              </w:rPr>
              <w:t>Kellemesen sós, enyhén savanykás, telt, sajtos, jellegzetesen zamatos, idegen íztől mentes.</w:t>
            </w:r>
          </w:p>
        </w:tc>
      </w:tr>
    </w:tbl>
    <w:p w:rsidR="006A5D92" w:rsidRDefault="006A5D92" w:rsidP="006A5D92">
      <w:pPr>
        <w:keepNext/>
        <w:spacing w:after="120"/>
        <w:rPr>
          <w:rFonts w:ascii="Times New Roman" w:eastAsia="Calibri" w:hAnsi="Times New Roman"/>
          <w:sz w:val="24"/>
          <w:szCs w:val="24"/>
        </w:rPr>
      </w:pPr>
    </w:p>
    <w:p w:rsidR="006A5D92" w:rsidRDefault="006A5D92" w:rsidP="005A4B63">
      <w:pPr>
        <w:keepNext/>
        <w:spacing w:after="12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A20CA">
        <w:rPr>
          <w:rFonts w:ascii="Times New Roman" w:eastAsia="Calibri" w:hAnsi="Times New Roman"/>
          <w:sz w:val="24"/>
          <w:szCs w:val="24"/>
        </w:rPr>
        <w:t>A KMÉ</w:t>
      </w:r>
      <w:r w:rsidR="00DE1070">
        <w:rPr>
          <w:rFonts w:ascii="Times New Roman" w:eastAsia="Calibri" w:hAnsi="Times New Roman"/>
          <w:sz w:val="24"/>
          <w:szCs w:val="24"/>
        </w:rPr>
        <w:t>-</w:t>
      </w:r>
      <w:r w:rsidRPr="00DA20CA">
        <w:rPr>
          <w:rFonts w:ascii="Times New Roman" w:eastAsia="Calibri" w:hAnsi="Times New Roman"/>
          <w:sz w:val="24"/>
          <w:szCs w:val="24"/>
        </w:rPr>
        <w:t>védjegy alap- és arany fokozatának elnyerésére olyan termékkel lehet pályázni, amely a fentieken túlmenően megfelel mindkét</w:t>
      </w:r>
      <w:r w:rsidR="003523FD">
        <w:rPr>
          <w:rFonts w:ascii="Times New Roman" w:eastAsia="Calibri" w:hAnsi="Times New Roman"/>
          <w:sz w:val="24"/>
          <w:szCs w:val="24"/>
        </w:rPr>
        <w:t xml:space="preserve"> </w:t>
      </w:r>
      <w:r w:rsidRPr="00DA20CA">
        <w:rPr>
          <w:rFonts w:ascii="Times New Roman" w:eastAsia="Calibri" w:hAnsi="Times New Roman"/>
          <w:sz w:val="24"/>
          <w:szCs w:val="24"/>
        </w:rPr>
        <w:t>választható elem kategóriában felsorolt pontok közül</w:t>
      </w:r>
      <w:r w:rsidR="005A4B63">
        <w:rPr>
          <w:rFonts w:ascii="Times New Roman" w:eastAsia="Calibri" w:hAnsi="Times New Roman"/>
          <w:sz w:val="24"/>
          <w:szCs w:val="24"/>
        </w:rPr>
        <w:t>,</w:t>
      </w:r>
      <w:r w:rsidRPr="00DA20CA">
        <w:rPr>
          <w:rFonts w:ascii="Times New Roman" w:eastAsia="Calibri" w:hAnsi="Times New Roman"/>
          <w:sz w:val="24"/>
          <w:szCs w:val="24"/>
        </w:rPr>
        <w:t xml:space="preserve"> legalább egynek-egynek.</w:t>
      </w:r>
    </w:p>
    <w:p w:rsidR="00DA20CA" w:rsidRDefault="00DA20CA" w:rsidP="00DA20CA">
      <w:pPr>
        <w:keepNext/>
        <w:spacing w:before="360" w:after="240"/>
        <w:jc w:val="center"/>
        <w:rPr>
          <w:rFonts w:ascii="Times New Roman" w:eastAsia="Calibri" w:hAnsi="Times New Roman"/>
          <w:b/>
          <w:bCs/>
          <w:color w:val="000000"/>
          <w:sz w:val="24"/>
          <w:szCs w:val="28"/>
        </w:rPr>
      </w:pPr>
      <w:r w:rsidRPr="006A5D92">
        <w:rPr>
          <w:rFonts w:ascii="Times New Roman" w:eastAsia="Calibri" w:hAnsi="Times New Roman"/>
          <w:b/>
          <w:bCs/>
          <w:color w:val="000000"/>
          <w:sz w:val="24"/>
          <w:szCs w:val="28"/>
        </w:rPr>
        <w:t>Választható elemek</w:t>
      </w:r>
    </w:p>
    <w:p w:rsidR="0072379F" w:rsidRPr="0072379F" w:rsidRDefault="0072379F" w:rsidP="0072379F">
      <w:pPr>
        <w:spacing w:before="240" w:after="120"/>
        <w:jc w:val="both"/>
        <w:rPr>
          <w:rFonts w:ascii="Times New Roman" w:eastAsia="Calibri" w:hAnsi="Times New Roman"/>
          <w:sz w:val="24"/>
          <w:szCs w:val="24"/>
        </w:rPr>
      </w:pPr>
      <w:r w:rsidRPr="0072379F">
        <w:rPr>
          <w:rFonts w:ascii="Times New Roman" w:eastAsia="Calibri" w:hAnsi="Times New Roman"/>
          <w:sz w:val="24"/>
          <w:szCs w:val="24"/>
        </w:rPr>
        <w:t xml:space="preserve">Kérjük, jelölje be, hogy az egyes választható elem kategóriákban </w:t>
      </w:r>
      <w:r w:rsidR="00FA1D6D">
        <w:rPr>
          <w:rFonts w:ascii="Times New Roman" w:eastAsia="Calibri" w:hAnsi="Times New Roman"/>
          <w:sz w:val="24"/>
          <w:szCs w:val="24"/>
        </w:rPr>
        <w:t>(I.–</w:t>
      </w:r>
      <w:r>
        <w:rPr>
          <w:rFonts w:ascii="Times New Roman" w:eastAsia="Calibri" w:hAnsi="Times New Roman"/>
          <w:sz w:val="24"/>
          <w:szCs w:val="24"/>
        </w:rPr>
        <w:t>II</w:t>
      </w:r>
      <w:r w:rsidRPr="0072379F">
        <w:rPr>
          <w:rFonts w:ascii="Times New Roman" w:eastAsia="Calibri" w:hAnsi="Times New Roman"/>
          <w:sz w:val="24"/>
          <w:szCs w:val="24"/>
        </w:rPr>
        <w:t>.) mely pontokat teljesíti.</w:t>
      </w:r>
    </w:p>
    <w:p w:rsidR="0072379F" w:rsidRPr="0072379F" w:rsidRDefault="0072379F" w:rsidP="0072379F">
      <w:pPr>
        <w:spacing w:before="120" w:after="240"/>
        <w:jc w:val="both"/>
        <w:rPr>
          <w:rFonts w:ascii="Times New Roman" w:eastAsia="Calibri" w:hAnsi="Times New Roman"/>
          <w:sz w:val="24"/>
          <w:szCs w:val="24"/>
        </w:rPr>
      </w:pPr>
      <w:r w:rsidRPr="0072379F">
        <w:rPr>
          <w:rFonts w:ascii="Times New Roman" w:eastAsia="Calibri" w:hAnsi="Times New Roman"/>
          <w:sz w:val="24"/>
          <w:szCs w:val="24"/>
        </w:rPr>
        <w:t>A kiválasztott pontok alatt fejtse ki, milyen módon felel meg az adott előírásnak, mivel igazolja, hogy a pályázott termék teljesíti a választott követelményt.</w:t>
      </w:r>
    </w:p>
    <w:p w:rsidR="00117DDC" w:rsidRPr="000A55FC" w:rsidRDefault="0019066E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>. A termék</w:t>
      </w:r>
      <w:r w:rsidR="00ED2FF9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>előállítás folyamata</w:t>
      </w:r>
    </w:p>
    <w:p w:rsidR="00117DDC" w:rsidRPr="00AC20FB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0FB">
        <w:rPr>
          <w:rFonts w:ascii="Times New Roman" w:hAnsi="Times New Roman"/>
          <w:color w:val="000000" w:themeColor="text1"/>
          <w:sz w:val="24"/>
          <w:szCs w:val="24"/>
        </w:rPr>
        <w:t>A termék önellenőrzése</w:t>
      </w:r>
    </w:p>
    <w:p w:rsidR="00117DDC" w:rsidRDefault="00F873BE" w:rsidP="0014699A">
      <w:pPr>
        <w:pStyle w:val="Listaszerbekezds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14699A">
        <w:rPr>
          <w:rFonts w:ascii="Times New Roman" w:hAnsi="Times New Roman"/>
          <w:sz w:val="24"/>
          <w:szCs w:val="24"/>
        </w:rPr>
        <w:t>1</w:t>
      </w:r>
      <w:r w:rsidR="00B41B21">
        <w:rPr>
          <w:rFonts w:ascii="Times New Roman" w:hAnsi="Times New Roman"/>
          <w:sz w:val="24"/>
          <w:szCs w:val="24"/>
        </w:rPr>
        <w:t>.</w:t>
      </w:r>
      <w:r w:rsidR="00720BC3">
        <w:rPr>
          <w:rFonts w:ascii="Times New Roman" w:hAnsi="Times New Roman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A terméknek gyártási tételenkénti teljes körű (érzékszervi, fizikai-kémiai és mikrobiológiai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üzemi önellenőrzése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14699A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995EB7" w:rsidRDefault="00F873BE" w:rsidP="0014699A">
      <w:pPr>
        <w:pStyle w:val="Listaszerbekezds"/>
        <w:spacing w:before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14699A">
        <w:rPr>
          <w:rFonts w:ascii="Times New Roman" w:hAnsi="Times New Roman"/>
          <w:sz w:val="24"/>
          <w:szCs w:val="24"/>
        </w:rPr>
        <w:t>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Eltarthatósági vizsgálatok minden gyártási tétel kapcsán, érzékszervi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>, fizikai-kémiai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 mikrobiológiai paraméterek vizsgálata, dokumentálása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14699A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7236CE" w:rsidRDefault="00F873BE" w:rsidP="0014699A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14699A">
        <w:rPr>
          <w:rFonts w:ascii="Times New Roman" w:hAnsi="Times New Roman"/>
          <w:sz w:val="24"/>
          <w:szCs w:val="24"/>
        </w:rPr>
        <w:t>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 feldolgozó a beszállítói szerződésekbe foglalja bele, hogy kizárólag aflatoxin-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M1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mentes tejet</w:t>
      </w:r>
      <w:r w:rsidR="00720B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1A60" w:rsidRPr="001F259F">
        <w:rPr>
          <w:rFonts w:ascii="Times New Roman" w:hAnsi="Times New Roman"/>
          <w:color w:val="000000" w:themeColor="text1"/>
          <w:sz w:val="24"/>
          <w:szCs w:val="24"/>
        </w:rPr>
        <w:t>és</w:t>
      </w:r>
      <w:r w:rsidR="00353494" w:rsidRPr="001F259F">
        <w:rPr>
          <w:rFonts w:ascii="Times New Roman" w:hAnsi="Times New Roman"/>
          <w:color w:val="000000" w:themeColor="text1"/>
          <w:sz w:val="24"/>
          <w:szCs w:val="24"/>
        </w:rPr>
        <w:t>/vagy</w:t>
      </w:r>
      <w:r w:rsidR="00311A60" w:rsidRPr="001F259F">
        <w:rPr>
          <w:rFonts w:ascii="Times New Roman" w:hAnsi="Times New Roman"/>
          <w:color w:val="000000" w:themeColor="text1"/>
          <w:sz w:val="24"/>
          <w:szCs w:val="24"/>
        </w:rPr>
        <w:t xml:space="preserve"> tejszínt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vesz át a tejgazdaságtól,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melyet valamennyi, az üzembe beszállított és átvett nyerstej</w:t>
      </w:r>
      <w:r w:rsidR="005A4B6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és/vagy tejszíntételből</w:t>
      </w:r>
      <w:r w:rsidR="00720B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maga is ellenőriz</w:t>
      </w:r>
      <w:r w:rsidR="00637A72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14699A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14699A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14699A">
        <w:rPr>
          <w:rFonts w:ascii="Times New Roman" w:hAnsi="Times New Roman"/>
          <w:sz w:val="24"/>
          <w:szCs w:val="24"/>
        </w:rPr>
        <w:t>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Olyan módszerek alkalmazása az üzemben, aminek a keretében rendszeresen elemzik a termelési folyamatokat és a termék minőségét, a higiéniát, az eredmények alapján javító intézkedéseket vezetnek be, jó gyakorlatokat határoznak meg, és ennek megfelelően képzik a munkatársakat</w:t>
      </w:r>
      <w:r w:rsidR="0099743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14699A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14699A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14699A">
        <w:rPr>
          <w:rFonts w:ascii="Times New Roman" w:hAnsi="Times New Roman"/>
          <w:sz w:val="24"/>
          <w:szCs w:val="24"/>
        </w:rPr>
        <w:t>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Termékelemzés az önellenőrzés keretén belül: minőségszabályzási diagram készítése az </w:t>
      </w:r>
      <w:r w:rsidR="0019066E" w:rsidRPr="003C51BD">
        <w:rPr>
          <w:rFonts w:ascii="Times New Roman" w:hAnsi="Times New Roman"/>
          <w:color w:val="000000" w:themeColor="text1"/>
          <w:sz w:val="24"/>
          <w:szCs w:val="24"/>
        </w:rPr>
        <w:t>analitikai és</w:t>
      </w:r>
      <w:r w:rsidR="007F28AE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mikrobiológiai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értékek grafik</w:t>
      </w:r>
      <w:r w:rsidR="005A4B63">
        <w:rPr>
          <w:rFonts w:ascii="Times New Roman" w:hAnsi="Times New Roman"/>
          <w:color w:val="000000" w:themeColor="text1"/>
          <w:sz w:val="24"/>
          <w:szCs w:val="24"/>
        </w:rPr>
        <w:t>us megjelenítése céljából irány</w:t>
      </w:r>
      <w:r w:rsidR="00ED2FF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, figyelmeztetési</w:t>
      </w:r>
      <w:r w:rsidR="005A4B63">
        <w:rPr>
          <w:rFonts w:ascii="Times New Roman" w:hAnsi="Times New Roman"/>
          <w:color w:val="000000" w:themeColor="text1"/>
          <w:sz w:val="24"/>
          <w:szCs w:val="24"/>
        </w:rPr>
        <w:t xml:space="preserve"> és/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vagy határértékek meghatározásával. Ezeket az értékeket kell az aktuális, önellenőrzés keretében kapott adatokkal összevetni, és szükség esetén intézkedéseket hozni</w:t>
      </w:r>
      <w:r w:rsidR="008F535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14699A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3C51BD" w:rsidRDefault="00F873BE" w:rsidP="0014699A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14699A">
        <w:rPr>
          <w:rFonts w:ascii="Times New Roman" w:hAnsi="Times New Roman"/>
          <w:sz w:val="24"/>
          <w:szCs w:val="24"/>
        </w:rPr>
        <w:t>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Az önellenőrzési rendszer keretében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külső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laboratóriumban elvégeztetett vizsgálatok az alábbi kritériumok tekintetében: </w:t>
      </w:r>
    </w:p>
    <w:p w:rsidR="00311A60" w:rsidRDefault="00311A60" w:rsidP="0014699A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zsírtartalom,</w:t>
      </w:r>
    </w:p>
    <w:p w:rsidR="00311A60" w:rsidRDefault="00311A60" w:rsidP="0014699A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szárazanyag-tartalom,</w:t>
      </w:r>
    </w:p>
    <w:p w:rsidR="00311A60" w:rsidRDefault="00311A60" w:rsidP="0014699A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sírmentes szárazanyag-tartalom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1A60" w:rsidRDefault="006C1182" w:rsidP="0014699A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víztartalom a zsírmentes sajtanyagban,</w:t>
      </w:r>
    </w:p>
    <w:p w:rsidR="00311A60" w:rsidRPr="001F259F" w:rsidRDefault="00311A60" w:rsidP="0014699A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59F">
        <w:rPr>
          <w:rFonts w:ascii="Times New Roman" w:hAnsi="Times New Roman"/>
          <w:color w:val="000000" w:themeColor="text1"/>
          <w:sz w:val="24"/>
          <w:szCs w:val="24"/>
        </w:rPr>
        <w:t>tejidegen zsír</w:t>
      </w:r>
      <w:r w:rsidR="006C118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C1182" w:rsidRPr="006C1182">
        <w:rPr>
          <w:rFonts w:ascii="Times New Roman" w:hAnsi="Times New Roman"/>
          <w:color w:val="000000" w:themeColor="text1"/>
          <w:sz w:val="24"/>
          <w:szCs w:val="24"/>
        </w:rPr>
        <w:t>amennyiben az üzemben növényi zsírt is felhasználnak</w:t>
      </w:r>
      <w:r w:rsidR="006C118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1A60" w:rsidRDefault="00311A60" w:rsidP="0014699A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mikrobiológia (a 4/1998. (XI.11.) EüM. és a 2073/2005/EK rendeletek szerint)</w:t>
      </w:r>
      <w:r w:rsidR="0053078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1A60" w:rsidRDefault="00311A60" w:rsidP="0014699A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nettó t</w:t>
      </w:r>
      <w:r w:rsidR="00133333">
        <w:rPr>
          <w:rFonts w:ascii="Times New Roman" w:hAnsi="Times New Roman"/>
          <w:color w:val="000000" w:themeColor="text1"/>
          <w:sz w:val="24"/>
          <w:szCs w:val="24"/>
        </w:rPr>
        <w:t>ömeg</w:t>
      </w:r>
      <w:r w:rsidR="00DA20C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A20CA" w:rsidRDefault="00DA20CA" w:rsidP="0014699A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0CA">
        <w:rPr>
          <w:rFonts w:ascii="Times New Roman" w:hAnsi="Times New Roman"/>
          <w:color w:val="000000" w:themeColor="text1"/>
          <w:sz w:val="24"/>
          <w:szCs w:val="24"/>
        </w:rPr>
        <w:t>laktózmentes termék esetén laktóztartalom.</w:t>
      </w:r>
    </w:p>
    <w:p w:rsidR="00133333" w:rsidRDefault="00A44D3F" w:rsidP="0014699A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F">
        <w:rPr>
          <w:rFonts w:ascii="Times New Roman" w:hAnsi="Times New Roman"/>
          <w:color w:val="000000" w:themeColor="text1"/>
          <w:sz w:val="24"/>
          <w:szCs w:val="24"/>
        </w:rPr>
        <w:t>Az adott évben legyártott és értékesítésre átadott különböző gyártási tételekből véletlenszerűen megmintázva évente legalább 9 db mintát kell megvizsgáltatni úgy, hogy minden negyedévből kerüljön be legalább egy minta.</w:t>
      </w:r>
    </w:p>
    <w:p w:rsidR="00995EB7" w:rsidRPr="00326C17" w:rsidRDefault="00F873BE" w:rsidP="0014699A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6C1182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Tejfeldolgozási módszerek</w:t>
      </w:r>
    </w:p>
    <w:p w:rsidR="00A44D3F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C1182">
        <w:rPr>
          <w:rFonts w:ascii="Times New Roman" w:hAnsi="Times New Roman"/>
          <w:sz w:val="24"/>
          <w:szCs w:val="24"/>
        </w:rPr>
        <w:t>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Magasabb 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>higiéniai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követelményeknek való megfelelés a termékelőállítási</w:t>
      </w:r>
      <w:r w:rsidR="00F6761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folyamat során: az élelmiszerekben előforduló mikrobiológiai szennyeződések megengedhető mértékéről szóló 4/1998. (XI. 11.) EüM rendelet 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>. mellékletében foglaltak alkalmazása</w:t>
      </w:r>
      <w:r w:rsidR="00FD11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676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D3F" w:rsidRPr="00A44D3F">
        <w:rPr>
          <w:rFonts w:ascii="Times New Roman" w:hAnsi="Times New Roman"/>
          <w:color w:val="000000" w:themeColor="text1"/>
          <w:sz w:val="24"/>
          <w:szCs w:val="24"/>
        </w:rPr>
        <w:t>az üzembe érkező nyers elegytejre és tejszínre vonatkozóan</w:t>
      </w:r>
      <w:r w:rsidR="00FD11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44D3F" w:rsidRPr="00A44D3F">
        <w:rPr>
          <w:rFonts w:ascii="Times New Roman" w:hAnsi="Times New Roman"/>
          <w:color w:val="000000" w:themeColor="text1"/>
          <w:sz w:val="24"/>
          <w:szCs w:val="24"/>
        </w:rPr>
        <w:t xml:space="preserve"> havonta 3 alkalommal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spacing w:before="6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C27E8" w:rsidRPr="001F259F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C1182">
        <w:rPr>
          <w:rFonts w:ascii="Times New Roman" w:hAnsi="Times New Roman"/>
          <w:sz w:val="24"/>
          <w:szCs w:val="24"/>
        </w:rPr>
        <w:t>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1C27E8" w:rsidRPr="001F259F">
        <w:rPr>
          <w:rFonts w:ascii="Times New Roman" w:hAnsi="Times New Roman"/>
          <w:color w:val="000000" w:themeColor="text1"/>
          <w:sz w:val="24"/>
          <w:szCs w:val="24"/>
        </w:rPr>
        <w:t>termék</w:t>
      </w:r>
      <w:r w:rsidR="00ED2FF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C27E8" w:rsidRPr="001F259F">
        <w:rPr>
          <w:rFonts w:ascii="Times New Roman" w:hAnsi="Times New Roman"/>
          <w:color w:val="000000" w:themeColor="text1"/>
          <w:sz w:val="24"/>
          <w:szCs w:val="24"/>
        </w:rPr>
        <w:t>előállítás (a nyers tej</w:t>
      </w:r>
      <w:r w:rsidR="00353494" w:rsidRPr="001F259F">
        <w:rPr>
          <w:rFonts w:ascii="Times New Roman" w:hAnsi="Times New Roman"/>
          <w:color w:val="000000" w:themeColor="text1"/>
          <w:sz w:val="24"/>
          <w:szCs w:val="24"/>
        </w:rPr>
        <w:t>/tejszín</w:t>
      </w:r>
      <w:r w:rsidR="001C27E8" w:rsidRPr="001F259F">
        <w:rPr>
          <w:rFonts w:ascii="Times New Roman" w:hAnsi="Times New Roman"/>
          <w:color w:val="000000" w:themeColor="text1"/>
          <w:sz w:val="24"/>
          <w:szCs w:val="24"/>
        </w:rPr>
        <w:t xml:space="preserve"> átvételétől a késztermék kiszállásáig) folyamatára irányuló</w:t>
      </w:r>
      <w:r w:rsidR="00702388" w:rsidRPr="001F259F">
        <w:rPr>
          <w:rFonts w:ascii="Times New Roman" w:hAnsi="Times New Roman"/>
          <w:color w:val="000000" w:themeColor="text1"/>
          <w:sz w:val="24"/>
          <w:szCs w:val="24"/>
        </w:rPr>
        <w:t xml:space="preserve"> tételenkénti </w:t>
      </w:r>
      <w:r w:rsidR="001C27E8" w:rsidRPr="001F259F">
        <w:rPr>
          <w:rFonts w:ascii="Times New Roman" w:hAnsi="Times New Roman"/>
          <w:color w:val="000000" w:themeColor="text1"/>
          <w:sz w:val="24"/>
          <w:szCs w:val="24"/>
        </w:rPr>
        <w:t>önellenőrzés.</w:t>
      </w:r>
    </w:p>
    <w:p w:rsidR="00995EB7" w:rsidRPr="001F259F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259F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1F259F">
        <w:rPr>
          <w:rFonts w:ascii="Times New Roman" w:hAnsi="Times New Roman"/>
          <w:sz w:val="24"/>
          <w:szCs w:val="24"/>
        </w:rPr>
        <w:instrText xml:space="preserve"> FORMTEXT </w:instrText>
      </w:r>
      <w:r w:rsidRPr="001F259F">
        <w:rPr>
          <w:rFonts w:ascii="Times New Roman" w:hAnsi="Times New Roman"/>
          <w:sz w:val="24"/>
          <w:szCs w:val="24"/>
        </w:rPr>
      </w:r>
      <w:r w:rsidRPr="001F259F">
        <w:rPr>
          <w:rFonts w:ascii="Times New Roman" w:hAnsi="Times New Roman"/>
          <w:sz w:val="24"/>
          <w:szCs w:val="24"/>
        </w:rPr>
        <w:fldChar w:fldCharType="separate"/>
      </w:r>
      <w:r w:rsidR="00995EB7" w:rsidRPr="001F259F">
        <w:rPr>
          <w:rFonts w:ascii="Times New Roman" w:hAnsi="Times New Roman"/>
          <w:noProof/>
          <w:sz w:val="24"/>
          <w:szCs w:val="24"/>
        </w:rPr>
        <w:t> </w:t>
      </w:r>
      <w:r w:rsidR="00995EB7" w:rsidRPr="001F259F">
        <w:rPr>
          <w:rFonts w:ascii="Times New Roman" w:hAnsi="Times New Roman"/>
          <w:noProof/>
          <w:sz w:val="24"/>
          <w:szCs w:val="24"/>
        </w:rPr>
        <w:t> </w:t>
      </w:r>
      <w:r w:rsidR="00995EB7" w:rsidRPr="001F259F">
        <w:rPr>
          <w:rFonts w:ascii="Times New Roman" w:hAnsi="Times New Roman"/>
          <w:noProof/>
          <w:sz w:val="24"/>
          <w:szCs w:val="24"/>
        </w:rPr>
        <w:t> </w:t>
      </w:r>
      <w:r w:rsidR="00995EB7" w:rsidRPr="001F259F">
        <w:rPr>
          <w:rFonts w:ascii="Times New Roman" w:hAnsi="Times New Roman"/>
          <w:noProof/>
          <w:sz w:val="24"/>
          <w:szCs w:val="24"/>
        </w:rPr>
        <w:t> </w:t>
      </w:r>
      <w:r w:rsidR="00995EB7" w:rsidRPr="001F259F">
        <w:rPr>
          <w:rFonts w:ascii="Times New Roman" w:hAnsi="Times New Roman"/>
          <w:noProof/>
          <w:sz w:val="24"/>
          <w:szCs w:val="24"/>
        </w:rPr>
        <w:t> </w:t>
      </w:r>
      <w:r w:rsidRPr="001F259F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59F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1F259F">
        <w:rPr>
          <w:rFonts w:ascii="Times New Roman" w:hAnsi="Times New Roman"/>
          <w:sz w:val="24"/>
          <w:szCs w:val="24"/>
        </w:rPr>
        <w:instrText xml:space="preserve"> FORMCHECKBOX </w:instrText>
      </w:r>
      <w:r w:rsidRPr="001F259F">
        <w:rPr>
          <w:rFonts w:ascii="Times New Roman" w:hAnsi="Times New Roman"/>
          <w:sz w:val="24"/>
          <w:szCs w:val="24"/>
        </w:rPr>
      </w:r>
      <w:r w:rsidRPr="001F259F">
        <w:rPr>
          <w:rFonts w:ascii="Times New Roman" w:hAnsi="Times New Roman"/>
          <w:sz w:val="24"/>
          <w:szCs w:val="24"/>
        </w:rPr>
        <w:fldChar w:fldCharType="end"/>
      </w:r>
      <w:r w:rsidR="00D26610" w:rsidRPr="001F259F">
        <w:rPr>
          <w:rFonts w:ascii="Times New Roman" w:hAnsi="Times New Roman"/>
          <w:sz w:val="24"/>
          <w:szCs w:val="24"/>
        </w:rPr>
        <w:tab/>
      </w:r>
      <w:r w:rsidR="006C1182">
        <w:rPr>
          <w:rFonts w:ascii="Times New Roman" w:hAnsi="Times New Roman"/>
          <w:sz w:val="24"/>
          <w:szCs w:val="24"/>
        </w:rPr>
        <w:t>9</w:t>
      </w:r>
      <w:r w:rsidR="00B41B21" w:rsidRPr="001F259F">
        <w:rPr>
          <w:rFonts w:ascii="Times New Roman" w:hAnsi="Times New Roman"/>
          <w:sz w:val="24"/>
          <w:szCs w:val="24"/>
        </w:rPr>
        <w:t xml:space="preserve">. </w:t>
      </w:r>
      <w:r w:rsidR="00117DDC" w:rsidRPr="001F259F">
        <w:rPr>
          <w:rFonts w:ascii="Times New Roman" w:hAnsi="Times New Roman"/>
          <w:color w:val="000000" w:themeColor="text1"/>
          <w:sz w:val="24"/>
          <w:szCs w:val="24"/>
        </w:rPr>
        <w:t>Nyerstej</w:t>
      </w:r>
      <w:r w:rsidR="00ED2FF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53494" w:rsidRPr="001F259F">
        <w:rPr>
          <w:rFonts w:ascii="Times New Roman" w:hAnsi="Times New Roman"/>
          <w:color w:val="000000" w:themeColor="text1"/>
          <w:sz w:val="24"/>
          <w:szCs w:val="24"/>
        </w:rPr>
        <w:t>/tejszín</w:t>
      </w:r>
      <w:r w:rsidR="00117DDC" w:rsidRPr="001F259F">
        <w:rPr>
          <w:rFonts w:ascii="Times New Roman" w:hAnsi="Times New Roman"/>
          <w:color w:val="000000" w:themeColor="text1"/>
          <w:sz w:val="24"/>
          <w:szCs w:val="24"/>
        </w:rPr>
        <w:t>beszállítói program működtetése, melynek keretében trendelemzést végeznek a nyerstej</w:t>
      </w:r>
      <w:r w:rsidR="00ED2FF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53494" w:rsidRPr="001F259F">
        <w:rPr>
          <w:rFonts w:ascii="Times New Roman" w:hAnsi="Times New Roman"/>
          <w:color w:val="000000" w:themeColor="text1"/>
          <w:sz w:val="24"/>
          <w:szCs w:val="24"/>
        </w:rPr>
        <w:t>/tejszín</w:t>
      </w:r>
      <w:r w:rsidR="00117DDC" w:rsidRPr="001F259F">
        <w:rPr>
          <w:rFonts w:ascii="Times New Roman" w:hAnsi="Times New Roman"/>
          <w:color w:val="000000" w:themeColor="text1"/>
          <w:sz w:val="24"/>
          <w:szCs w:val="24"/>
        </w:rPr>
        <w:t>labor eredményeiből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C1182" w:rsidRDefault="00F873BE" w:rsidP="006C1182">
      <w:pPr>
        <w:pStyle w:val="Listaszerbekezds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259F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1182" w:rsidRPr="001F259F">
        <w:rPr>
          <w:rFonts w:ascii="Times New Roman" w:hAnsi="Times New Roman"/>
          <w:sz w:val="24"/>
          <w:szCs w:val="24"/>
        </w:rPr>
        <w:instrText xml:space="preserve"> FORMCHECKBOX </w:instrText>
      </w:r>
      <w:r w:rsidRPr="001F259F">
        <w:rPr>
          <w:rFonts w:ascii="Times New Roman" w:hAnsi="Times New Roman"/>
          <w:sz w:val="24"/>
          <w:szCs w:val="24"/>
        </w:rPr>
      </w:r>
      <w:r w:rsidRPr="001F259F">
        <w:rPr>
          <w:rFonts w:ascii="Times New Roman" w:hAnsi="Times New Roman"/>
          <w:sz w:val="24"/>
          <w:szCs w:val="24"/>
        </w:rPr>
        <w:fldChar w:fldCharType="end"/>
      </w:r>
      <w:r w:rsidR="006C1182">
        <w:rPr>
          <w:rFonts w:ascii="Times New Roman" w:hAnsi="Times New Roman"/>
          <w:sz w:val="24"/>
          <w:szCs w:val="24"/>
        </w:rPr>
        <w:tab/>
        <w:t>10. Zárt gyártástechnológia</w:t>
      </w:r>
      <w:r w:rsidR="00FD1170">
        <w:rPr>
          <w:rFonts w:ascii="Times New Roman" w:hAnsi="Times New Roman"/>
          <w:sz w:val="24"/>
          <w:szCs w:val="24"/>
        </w:rPr>
        <w:t>.</w:t>
      </w:r>
    </w:p>
    <w:p w:rsidR="006C1182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1182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6C1182" w:rsidRPr="00326C17">
        <w:rPr>
          <w:rFonts w:ascii="Times New Roman" w:hAnsi="Times New Roman"/>
          <w:noProof/>
          <w:sz w:val="24"/>
          <w:szCs w:val="24"/>
        </w:rPr>
        <w:t> </w:t>
      </w:r>
      <w:r w:rsidR="006C1182" w:rsidRPr="00326C17">
        <w:rPr>
          <w:rFonts w:ascii="Times New Roman" w:hAnsi="Times New Roman"/>
          <w:noProof/>
          <w:sz w:val="24"/>
          <w:szCs w:val="24"/>
        </w:rPr>
        <w:t> </w:t>
      </w:r>
      <w:r w:rsidR="006C1182" w:rsidRPr="00326C17">
        <w:rPr>
          <w:rFonts w:ascii="Times New Roman" w:hAnsi="Times New Roman"/>
          <w:noProof/>
          <w:sz w:val="24"/>
          <w:szCs w:val="24"/>
        </w:rPr>
        <w:t> </w:t>
      </w:r>
      <w:r w:rsidR="006C1182" w:rsidRPr="00326C17">
        <w:rPr>
          <w:rFonts w:ascii="Times New Roman" w:hAnsi="Times New Roman"/>
          <w:noProof/>
          <w:sz w:val="24"/>
          <w:szCs w:val="24"/>
        </w:rPr>
        <w:t> </w:t>
      </w:r>
      <w:r w:rsidR="006C1182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C1182" w:rsidRPr="00326C17" w:rsidRDefault="006C1182" w:rsidP="006C1182">
      <w:pPr>
        <w:pStyle w:val="Listaszerbekezds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117DDC" w:rsidRPr="00742018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018">
        <w:rPr>
          <w:rFonts w:ascii="Times New Roman" w:hAnsi="Times New Roman"/>
          <w:color w:val="000000" w:themeColor="text1"/>
          <w:sz w:val="24"/>
          <w:szCs w:val="24"/>
        </w:rPr>
        <w:t xml:space="preserve">Állattartás (az input előállításának folyamata) </w:t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6C1182">
        <w:rPr>
          <w:rFonts w:ascii="Times New Roman" w:hAnsi="Times New Roman"/>
          <w:sz w:val="24"/>
          <w:szCs w:val="24"/>
        </w:rPr>
        <w:t>1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GMO-mentes takarmányozás</w:t>
      </w:r>
      <w:r w:rsidR="00951F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6C1182">
        <w:rPr>
          <w:rFonts w:ascii="Times New Roman" w:hAnsi="Times New Roman"/>
          <w:sz w:val="24"/>
          <w:szCs w:val="24"/>
        </w:rPr>
        <w:t>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Ökológiai gazdálkodás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 xml:space="preserve"> (a 1</w:t>
      </w:r>
      <w:r w:rsidR="006C118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255C0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  <w:r w:rsidR="00951F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6C1182">
        <w:rPr>
          <w:rFonts w:ascii="Times New Roman" w:hAnsi="Times New Roman"/>
          <w:sz w:val="24"/>
          <w:szCs w:val="24"/>
        </w:rPr>
        <w:t>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Több állatjóléti intézkedés (munkatársak képzésével egybekötve), pl. az adott fajnak legjobban megfelelő tartásmód, több mozgástér, nagyobb férőhely</w:t>
      </w:r>
      <w:r w:rsidR="00951F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D7D24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6C1182">
        <w:rPr>
          <w:rFonts w:ascii="Times New Roman" w:hAnsi="Times New Roman"/>
          <w:sz w:val="24"/>
          <w:szCs w:val="24"/>
        </w:rPr>
        <w:t>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Amennyiben a tejfeldolgozó egyben tejtermelő is, negyedévente legalább egyszer elv</w:t>
      </w:r>
      <w:r w:rsidR="00ED2FF9">
        <w:rPr>
          <w:rFonts w:ascii="Times New Roman" w:hAnsi="Times New Roman"/>
          <w:color w:val="000000" w:themeColor="text1"/>
          <w:sz w:val="24"/>
          <w:szCs w:val="24"/>
        </w:rPr>
        <w:t>égzett és dokumentált aflatoxin-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vizsgálat (a saját termesztésű takarmányból, valamint az esetlegesen hozzávásárolt takarmányokból</w:t>
      </w:r>
      <w:r w:rsidR="00DA25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1D6D" w:rsidRPr="00FA1D6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DA25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tömeg, abrak, kiegészítő premixek</w:t>
      </w:r>
      <w:r w:rsidR="00DA25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1D6D" w:rsidRPr="00FA1D6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DA25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is).</w:t>
      </w:r>
    </w:p>
    <w:p w:rsidR="00995EB7" w:rsidRPr="00326C17" w:rsidRDefault="00F873BE" w:rsidP="006C1182">
      <w:pPr>
        <w:pStyle w:val="Listaszerbekezds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Fogyasztóbarát csomagolási megoldás alkalmazása</w:t>
      </w:r>
    </w:p>
    <w:p w:rsidR="003C30E9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6C1182">
        <w:rPr>
          <w:rFonts w:ascii="Times New Roman" w:hAnsi="Times New Roman"/>
          <w:sz w:val="24"/>
          <w:szCs w:val="24"/>
        </w:rPr>
        <w:t>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 xml:space="preserve">Kényelmi, praktikussági szempontból a piacon elérhető hasonló termékek csomagolásától egyértelműen megkülönböztethető és előnyös megoldás. </w:t>
      </w:r>
      <w:r w:rsidR="003C30E9" w:rsidRPr="00FF477F">
        <w:rPr>
          <w:rFonts w:ascii="Times New Roman" w:hAnsi="Times New Roman"/>
          <w:sz w:val="24"/>
          <w:szCs w:val="24"/>
        </w:rPr>
        <w:t>Fogyasztóbarát csomagolás ese</w:t>
      </w:r>
      <w:r w:rsidR="0019066E">
        <w:rPr>
          <w:rFonts w:ascii="Times New Roman" w:hAnsi="Times New Roman"/>
          <w:sz w:val="24"/>
          <w:szCs w:val="24"/>
        </w:rPr>
        <w:t>tében figyelembe kell venni a I</w:t>
      </w:r>
      <w:r w:rsidR="003C30E9" w:rsidRPr="00FF477F">
        <w:rPr>
          <w:rFonts w:ascii="Times New Roman" w:hAnsi="Times New Roman"/>
          <w:sz w:val="24"/>
          <w:szCs w:val="24"/>
        </w:rPr>
        <w:t>I. választható elem</w:t>
      </w:r>
      <w:r w:rsidR="00FD1170">
        <w:rPr>
          <w:rFonts w:ascii="Times New Roman" w:hAnsi="Times New Roman"/>
          <w:sz w:val="24"/>
          <w:szCs w:val="24"/>
        </w:rPr>
        <w:t>,</w:t>
      </w:r>
      <w:r w:rsidR="003C30E9" w:rsidRPr="00FF477F">
        <w:rPr>
          <w:rFonts w:ascii="Times New Roman" w:hAnsi="Times New Roman"/>
          <w:sz w:val="24"/>
          <w:szCs w:val="24"/>
        </w:rPr>
        <w:t xml:space="preserve"> kategória szerinti fenntarthatósági szempontokat is. Nem fogadható el olyan fogyasztóbarát csomagolás</w:t>
      </w:r>
      <w:r w:rsidR="00951F5F">
        <w:rPr>
          <w:rFonts w:ascii="Times New Roman" w:hAnsi="Times New Roman"/>
          <w:sz w:val="24"/>
          <w:szCs w:val="24"/>
        </w:rPr>
        <w:t>, amelynek ökológiai lábnyoma/</w:t>
      </w:r>
      <w:r w:rsidR="003C30E9" w:rsidRPr="00FF477F">
        <w:rPr>
          <w:rFonts w:ascii="Times New Roman" w:hAnsi="Times New Roman"/>
          <w:sz w:val="24"/>
          <w:szCs w:val="24"/>
        </w:rPr>
        <w:t>környezetterhelése nagyobb, mint a piacon elérhető hasonló termékeké.</w:t>
      </w:r>
    </w:p>
    <w:p w:rsidR="00995EB7" w:rsidRPr="00326C17" w:rsidRDefault="00F873BE" w:rsidP="006C1182">
      <w:pPr>
        <w:pStyle w:val="Listaszerbekezds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C1182" w:rsidRDefault="006C1182">
      <w:pPr>
        <w:spacing w:after="160" w:line="259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117DDC" w:rsidRPr="000A55FC" w:rsidRDefault="0019066E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I</w:t>
      </w:r>
      <w:r w:rsidR="00DF072F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117DDC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. Fenntarthatóság</w:t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Környezetbarát, megújuló energiaforrások alkalmazása</w:t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6C1182">
        <w:rPr>
          <w:rFonts w:ascii="Times New Roman" w:hAnsi="Times New Roman"/>
          <w:sz w:val="24"/>
          <w:szCs w:val="24"/>
        </w:rPr>
        <w:t>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Az üzem megújuló energiaforrásokból (például földhő, napelem, biogáz) nyeri energiájának egy részét.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Fenntartható gazdálkodási i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E6967">
        <w:rPr>
          <w:rFonts w:ascii="Times New Roman" w:hAnsi="Times New Roman"/>
          <w:color w:val="000000" w:themeColor="text1"/>
          <w:sz w:val="24"/>
          <w:szCs w:val="24"/>
        </w:rPr>
        <w:t>putok/technológiai módszerek alkalmazása</w:t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6C1182">
        <w:rPr>
          <w:rFonts w:ascii="Times New Roman" w:hAnsi="Times New Roman"/>
          <w:sz w:val="24"/>
          <w:szCs w:val="24"/>
        </w:rPr>
        <w:t>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termék előállításához használt alapanyag ökológiai, vagy extenzív gazdálkodásból származik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 xml:space="preserve"> (a 1</w:t>
      </w:r>
      <w:r w:rsidR="006C118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43409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C1182">
        <w:rPr>
          <w:rFonts w:ascii="Times New Roman" w:hAnsi="Times New Roman"/>
          <w:sz w:val="24"/>
          <w:szCs w:val="24"/>
        </w:rPr>
        <w:t>18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 xml:space="preserve">Az erőforrásokkal való hatékonyabb gazdálkodás: anyag-, energia- és víztakarékos, valamint környezetterhelést csökkentő feldolgozási technológiák </w:t>
      </w:r>
      <w:r w:rsidR="00C30FAD">
        <w:rPr>
          <w:rFonts w:ascii="Times New Roman" w:hAnsi="Times New Roman"/>
          <w:color w:val="000000" w:themeColor="text1"/>
          <w:sz w:val="24"/>
          <w:szCs w:val="24"/>
        </w:rPr>
        <w:t>alkalmazása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, meglévő technológiák korszerűsítése (például regeneratív hővisszanyerés, a hulladékhő-hasznosítás, a hűtőrendszerek hatásfokának javítása, energiafelhasználás csökkentése)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6C1182">
        <w:rPr>
          <w:rFonts w:ascii="Times New Roman" w:hAnsi="Times New Roman"/>
          <w:sz w:val="24"/>
          <w:szCs w:val="24"/>
        </w:rPr>
        <w:t>19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Környezetvédelmi megfelelést tanúsító ISO 14000 rendszer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5C60A7">
        <w:rPr>
          <w:rFonts w:ascii="Times New Roman" w:hAnsi="Times New Roman"/>
          <w:sz w:val="24"/>
          <w:szCs w:val="24"/>
        </w:rPr>
        <w:t>20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Környezetkímélő tisztító</w:t>
      </w:r>
      <w:r w:rsidR="00394538">
        <w:rPr>
          <w:rFonts w:ascii="Times New Roman" w:hAnsi="Times New Roman"/>
          <w:color w:val="000000" w:themeColor="text1"/>
          <w:sz w:val="24"/>
          <w:szCs w:val="24"/>
        </w:rPr>
        <w:t xml:space="preserve">-,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takarító</w:t>
      </w:r>
      <w:r w:rsidR="00951F5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94538">
        <w:rPr>
          <w:rFonts w:ascii="Times New Roman" w:hAnsi="Times New Roman"/>
          <w:color w:val="000000" w:themeColor="text1"/>
          <w:sz w:val="24"/>
          <w:szCs w:val="24"/>
        </w:rPr>
        <w:t xml:space="preserve"> és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fertőtlenítőszerek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</w:t>
      </w:r>
      <w:r w:rsidR="005C60A7">
        <w:rPr>
          <w:rFonts w:ascii="Times New Roman" w:hAnsi="Times New Roman"/>
          <w:sz w:val="24"/>
          <w:szCs w:val="24"/>
        </w:rPr>
        <w:t>1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melléktermékek hasznosítása, a termék- és anyagveszteségek minimalizálása, környezetet kímélő hulladékgazdálkodási rendszer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</w:t>
      </w:r>
      <w:r w:rsidR="005C60A7">
        <w:rPr>
          <w:rFonts w:ascii="Times New Roman" w:hAnsi="Times New Roman"/>
          <w:sz w:val="24"/>
          <w:szCs w:val="24"/>
        </w:rPr>
        <w:t>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Takarékos vízhasználat (például a fajlagos vízfelhasználás csökkentése, az egyes berendezésekből elfolyó meleg</w:t>
      </w:r>
      <w:r w:rsidR="00DA25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víz másodlagos tisztítási feladatokra történő felhasználása), hatékony és környezetbarát szennyvízkezelési technológia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</w:t>
      </w:r>
      <w:r w:rsidR="005C60A7">
        <w:rPr>
          <w:rFonts w:ascii="Times New Roman" w:hAnsi="Times New Roman"/>
          <w:sz w:val="24"/>
          <w:szCs w:val="24"/>
        </w:rPr>
        <w:t>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Olyan beszállítók preferálása, akik környezetvédelmi célú beruházásokat hajtottak végre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keepNext/>
        <w:tabs>
          <w:tab w:val="left" w:pos="426"/>
        </w:tabs>
        <w:spacing w:before="12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C60A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266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 xml:space="preserve">Jogosultság a </w:t>
      </w:r>
      <w:r w:rsidR="00117DDC" w:rsidRPr="00AC20FB">
        <w:rPr>
          <w:rFonts w:ascii="Times New Roman" w:hAnsi="Times New Roman"/>
          <w:color w:val="000000" w:themeColor="text1"/>
          <w:sz w:val="24"/>
          <w:szCs w:val="24"/>
        </w:rPr>
        <w:t>Tejszív l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ogó használatára</w:t>
      </w:r>
      <w:r w:rsidR="00951F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F873BE" w:rsidP="006C1182">
      <w:pPr>
        <w:keepNext/>
        <w:tabs>
          <w:tab w:val="left" w:pos="426"/>
        </w:tabs>
        <w:spacing w:before="12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C60A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17DDC" w:rsidRPr="00981B72">
        <w:rPr>
          <w:rFonts w:ascii="Times New Roman" w:hAnsi="Times New Roman"/>
          <w:color w:val="000000" w:themeColor="text1"/>
          <w:sz w:val="24"/>
          <w:szCs w:val="24"/>
        </w:rPr>
        <w:t>. Környezetbarát csomagolási megoldás alkalmazása</w:t>
      </w:r>
      <w:r w:rsidR="00951F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F873BE" w:rsidP="006C1182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981B72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1B72">
        <w:rPr>
          <w:rFonts w:ascii="Times New Roman" w:hAnsi="Times New Roman"/>
          <w:color w:val="000000" w:themeColor="text1"/>
          <w:sz w:val="24"/>
          <w:szCs w:val="24"/>
        </w:rPr>
        <w:t>Szállítási távolság</w:t>
      </w:r>
    </w:p>
    <w:p w:rsidR="00011341" w:rsidRDefault="00F873BE" w:rsidP="005C60A7">
      <w:p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</w:t>
      </w:r>
      <w:r w:rsidR="005C60A7">
        <w:rPr>
          <w:rFonts w:ascii="Times New Roman" w:hAnsi="Times New Roman"/>
          <w:sz w:val="24"/>
          <w:szCs w:val="24"/>
        </w:rPr>
        <w:t>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termék</w:t>
      </w:r>
      <w:r w:rsidR="00ED2FF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előállítás során felhasznált</w:t>
      </w:r>
      <w:r w:rsidR="00DA25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066E" w:rsidRPr="00981B72">
        <w:rPr>
          <w:rFonts w:ascii="Times New Roman" w:hAnsi="Times New Roman"/>
          <w:color w:val="000000" w:themeColor="text1"/>
          <w:sz w:val="24"/>
          <w:szCs w:val="24"/>
        </w:rPr>
        <w:t>alapanyag</w:t>
      </w:r>
      <w:r w:rsidR="0019066E">
        <w:rPr>
          <w:rFonts w:ascii="Times New Roman" w:hAnsi="Times New Roman"/>
          <w:color w:val="000000" w:themeColor="text1"/>
          <w:sz w:val="24"/>
          <w:szCs w:val="24"/>
        </w:rPr>
        <w:t>ok</w:t>
      </w:r>
      <w:r w:rsidR="0019066E" w:rsidRPr="000A55F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>pl.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a beszállított </w:t>
      </w:r>
      <w:r w:rsidR="00011341" w:rsidRPr="001F259F">
        <w:rPr>
          <w:rFonts w:ascii="Times New Roman" w:hAnsi="Times New Roman"/>
          <w:color w:val="000000" w:themeColor="text1"/>
          <w:sz w:val="24"/>
          <w:szCs w:val="24"/>
        </w:rPr>
        <w:t>tej</w:t>
      </w:r>
      <w:r w:rsidR="00353494" w:rsidRPr="001F259F">
        <w:rPr>
          <w:rFonts w:ascii="Times New Roman" w:hAnsi="Times New Roman"/>
          <w:color w:val="000000" w:themeColor="text1"/>
          <w:sz w:val="24"/>
          <w:szCs w:val="24"/>
        </w:rPr>
        <w:t>/tejszín</w:t>
      </w:r>
      <w:r w:rsidR="00011341" w:rsidRPr="001F259F">
        <w:rPr>
          <w:rFonts w:ascii="Times New Roman" w:hAnsi="Times New Roman"/>
          <w:color w:val="000000" w:themeColor="text1"/>
          <w:sz w:val="24"/>
          <w:szCs w:val="24"/>
        </w:rPr>
        <w:t>, a tej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előállításához használt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 xml:space="preserve"> takarmány</w:t>
      </w:r>
      <w:r w:rsidR="0019066E" w:rsidRPr="000A55F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9066E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minél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kisebb távolságról kerülj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enek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F676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170">
        <w:rPr>
          <w:rFonts w:ascii="Times New Roman" w:hAnsi="Times New Roman"/>
          <w:color w:val="000000" w:themeColor="text1"/>
          <w:sz w:val="24"/>
          <w:szCs w:val="24"/>
        </w:rPr>
        <w:t>feldolgozó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üzembe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995EB7" w:rsidRPr="00326C17" w:rsidRDefault="00F873BE" w:rsidP="005C60A7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sectPr w:rsidR="00995EB7" w:rsidRPr="00326C17" w:rsidSect="003D340D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43" w:rsidRDefault="009A1D43" w:rsidP="00EE11C7">
      <w:r>
        <w:separator/>
      </w:r>
    </w:p>
  </w:endnote>
  <w:endnote w:type="continuationSeparator" w:id="1">
    <w:p w:rsidR="009A1D43" w:rsidRDefault="009A1D43" w:rsidP="00EE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722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sz w:val="16"/>
            <w:szCs w:val="16"/>
          </w:rPr>
          <w:id w:val="967226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A44D3F" w:rsidRPr="001D02BE" w:rsidRDefault="00A44D3F" w:rsidP="002F2174">
            <w:pPr>
              <w:pStyle w:val="llb"/>
              <w:tabs>
                <w:tab w:val="clear" w:pos="4536"/>
              </w:tabs>
              <w:spacing w:before="240" w:after="20"/>
              <w:ind w:left="-7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-467995</wp:posOffset>
                  </wp:positionH>
                  <wp:positionV relativeFrom="page">
                    <wp:posOffset>9627870</wp:posOffset>
                  </wp:positionV>
                  <wp:extent cx="7595870" cy="79375"/>
                  <wp:effectExtent l="19050" t="0" r="5080" b="0"/>
                  <wp:wrapThrough wrapText="bothSides">
                    <wp:wrapPolygon edited="0">
                      <wp:start x="-54" y="0"/>
                      <wp:lineTo x="-54" y="15552"/>
                      <wp:lineTo x="21614" y="15552"/>
                      <wp:lineTo x="21614" y="0"/>
                      <wp:lineTo x="-54" y="0"/>
                    </wp:wrapPolygon>
                  </wp:wrapThrough>
                  <wp:docPr id="8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02BE">
              <w:rPr>
                <w:rFonts w:asciiTheme="minorHAnsi" w:hAnsiTheme="minorHAnsi" w:cstheme="minorHAnsi"/>
                <w:b/>
                <w:sz w:val="16"/>
                <w:szCs w:val="16"/>
              </w:rPr>
              <w:t>Védjegyiroda, Élelmiszerlánc-biztonsági Centrum Nonprofit Kft.</w:t>
            </w:r>
          </w:p>
          <w:p w:rsidR="00A44D3F" w:rsidRPr="001D02BE" w:rsidRDefault="00A44D3F" w:rsidP="002F2174">
            <w:pPr>
              <w:pStyle w:val="llb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Cím: 1024 Budapest, Keleti Káro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ly u. 24.   Levelezési cím: 1525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 Budapest, Pf. 212.</w:t>
            </w:r>
          </w:p>
          <w:p w:rsidR="00A44D3F" w:rsidRPr="001D02BE" w:rsidRDefault="00A44D3F" w:rsidP="002F2174">
            <w:pPr>
              <w:pStyle w:val="llb"/>
              <w:spacing w:after="120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E-mail: info@kme.hu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9066E" w:rsidRPr="001D02BE">
              <w:rPr>
                <w:rFonts w:asciiTheme="minorHAnsi" w:hAnsiTheme="minorHAnsi" w:cstheme="minorHAnsi"/>
                <w:sz w:val="16"/>
                <w:szCs w:val="16"/>
              </w:rPr>
              <w:t>vedjegy@elbc.hu Telefon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: +36</w:t>
            </w:r>
            <w:r w:rsidR="00ED2FF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9A3CB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="00ED2FF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9A3CB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19066E" w:rsidRPr="001D02BE">
              <w:rPr>
                <w:rFonts w:asciiTheme="minorHAnsi" w:hAnsiTheme="minorHAnsi" w:cstheme="minorHAnsi"/>
                <w:sz w:val="16"/>
                <w:szCs w:val="16"/>
              </w:rPr>
              <w:t>06-4238 Web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: kme.hu, elbc.hu</w:t>
            </w:r>
          </w:p>
          <w:p w:rsidR="00A44D3F" w:rsidRPr="00793041" w:rsidRDefault="00F873BE" w:rsidP="003D340D">
            <w:pPr>
              <w:pStyle w:val="llb"/>
              <w:tabs>
                <w:tab w:val="clear" w:pos="9072"/>
                <w:tab w:val="right" w:pos="9781"/>
              </w:tabs>
              <w:ind w:right="-711"/>
              <w:jc w:val="right"/>
              <w:rPr>
                <w:rFonts w:ascii="Times New Roman" w:hAnsi="Times New Roman"/>
                <w:sz w:val="16"/>
                <w:szCs w:val="16"/>
              </w:rPr>
            </w:pPr>
            <w:fldSimple w:instr=" TITLE   \* MERGEFORMAT ">
              <w:r w:rsidR="00DA25F6" w:rsidRPr="00DA25F6">
                <w:rPr>
                  <w:rFonts w:ascii="Times New Roman" w:hAnsi="Times New Roman"/>
                  <w:sz w:val="16"/>
                  <w:szCs w:val="16"/>
                </w:rPr>
                <w:t>Trappista sajt - Speciális tanúsítási követelmények formanyomtatvány</w:t>
              </w:r>
            </w:fldSimple>
            <w:r w:rsidR="00A44D3F" w:rsidRPr="00793041">
              <w:rPr>
                <w:rFonts w:ascii="Times New Roman" w:hAnsi="Times New Roman"/>
                <w:sz w:val="16"/>
                <w:szCs w:val="16"/>
              </w:rPr>
              <w:t xml:space="preserve"> Verzió: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Közzététel dátuma"/>
                <w:id w:val="967226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10-05T00:00:00Z"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 w:rsidR="0014699A">
                  <w:rPr>
                    <w:rFonts w:ascii="Times New Roman" w:hAnsi="Times New Roman"/>
                    <w:sz w:val="16"/>
                    <w:szCs w:val="16"/>
                  </w:rPr>
                  <w:t>2020. 10. 05.</w:t>
                </w:r>
              </w:sdtContent>
            </w:sdt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A44D3F" w:rsidRPr="00793041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350BA">
              <w:rPr>
                <w:rFonts w:ascii="Times New Roman" w:hAnsi="Times New Roman"/>
                <w:noProof/>
                <w:sz w:val="16"/>
                <w:szCs w:val="16"/>
              </w:rPr>
              <w:t>5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A44D3F" w:rsidRPr="00793041">
              <w:rPr>
                <w:rFonts w:ascii="Times New Roman" w:hAnsi="Times New Roman"/>
                <w:sz w:val="16"/>
                <w:szCs w:val="16"/>
              </w:rPr>
              <w:t>/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A44D3F" w:rsidRPr="00793041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350BA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A44D3F" w:rsidRPr="00793041">
              <w:rPr>
                <w:rFonts w:ascii="Times New Roman" w:hAnsi="Times New Roman"/>
                <w:sz w:val="16"/>
                <w:szCs w:val="16"/>
              </w:rPr>
              <w:t>. oldal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43" w:rsidRDefault="009A1D43" w:rsidP="00EE11C7">
      <w:r>
        <w:separator/>
      </w:r>
    </w:p>
  </w:footnote>
  <w:footnote w:type="continuationSeparator" w:id="1">
    <w:p w:rsidR="009A1D43" w:rsidRDefault="009A1D43" w:rsidP="00EE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2"/>
    <w:multiLevelType w:val="hybridMultilevel"/>
    <w:tmpl w:val="2EAABA80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4F80"/>
    <w:multiLevelType w:val="hybridMultilevel"/>
    <w:tmpl w:val="654CB464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71205"/>
    <w:multiLevelType w:val="hybridMultilevel"/>
    <w:tmpl w:val="3C063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858"/>
    <w:multiLevelType w:val="multilevel"/>
    <w:tmpl w:val="98A0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527ACE"/>
    <w:multiLevelType w:val="hybridMultilevel"/>
    <w:tmpl w:val="73D8A0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B4326"/>
    <w:multiLevelType w:val="hybridMultilevel"/>
    <w:tmpl w:val="64A6BE8C"/>
    <w:lvl w:ilvl="0" w:tplc="CF740D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AA3A72"/>
    <w:multiLevelType w:val="hybridMultilevel"/>
    <w:tmpl w:val="C5EEE2CC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007A3"/>
    <w:multiLevelType w:val="hybridMultilevel"/>
    <w:tmpl w:val="54C8D94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23BFF"/>
    <w:multiLevelType w:val="hybridMultilevel"/>
    <w:tmpl w:val="D07A6A0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754BB"/>
    <w:multiLevelType w:val="hybridMultilevel"/>
    <w:tmpl w:val="902EDAA6"/>
    <w:lvl w:ilvl="0" w:tplc="515E053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76D39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8771B"/>
    <w:multiLevelType w:val="hybridMultilevel"/>
    <w:tmpl w:val="24E4A040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D7ABA"/>
    <w:multiLevelType w:val="hybridMultilevel"/>
    <w:tmpl w:val="E15E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333F8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97BBD"/>
    <w:multiLevelType w:val="hybridMultilevel"/>
    <w:tmpl w:val="B6183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71324"/>
    <w:multiLevelType w:val="hybridMultilevel"/>
    <w:tmpl w:val="D9C05B28"/>
    <w:lvl w:ilvl="0" w:tplc="70561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47948"/>
    <w:multiLevelType w:val="hybridMultilevel"/>
    <w:tmpl w:val="494C5C86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33A8A"/>
    <w:multiLevelType w:val="hybridMultilevel"/>
    <w:tmpl w:val="F81E373A"/>
    <w:lvl w:ilvl="0" w:tplc="4E2C3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066F1"/>
    <w:multiLevelType w:val="hybridMultilevel"/>
    <w:tmpl w:val="34FE6F26"/>
    <w:lvl w:ilvl="0" w:tplc="29E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501DF"/>
    <w:multiLevelType w:val="hybridMultilevel"/>
    <w:tmpl w:val="1228F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633C6"/>
    <w:multiLevelType w:val="hybridMultilevel"/>
    <w:tmpl w:val="1608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5"/>
  </w:num>
  <w:num w:numId="8">
    <w:abstractNumId w:val="1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10"/>
  </w:num>
  <w:num w:numId="14">
    <w:abstractNumId w:val="18"/>
  </w:num>
  <w:num w:numId="15">
    <w:abstractNumId w:val="20"/>
  </w:num>
  <w:num w:numId="16">
    <w:abstractNumId w:val="12"/>
  </w:num>
  <w:num w:numId="17">
    <w:abstractNumId w:val="19"/>
  </w:num>
  <w:num w:numId="18">
    <w:abstractNumId w:val="13"/>
  </w:num>
  <w:num w:numId="19">
    <w:abstractNumId w:val="2"/>
  </w:num>
  <w:num w:numId="20">
    <w:abstractNumId w:val="5"/>
  </w:num>
  <w:num w:numId="21">
    <w:abstractNumId w:val="6"/>
  </w:num>
  <w:num w:numId="22">
    <w:abstractNumId w:val="14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ss Zsuzsanna">
    <w15:presenceInfo w15:providerId="AD" w15:userId="S-1-5-21-2590430340-2371410248-3542801532-34887"/>
  </w15:person>
  <w15:person w15:author="Homoki Hajnalka">
    <w15:presenceInfo w15:providerId="AD" w15:userId="S-1-5-21-2590430340-2371410248-3542801532-335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iQRLr8rXdurOy2tMWMySCA7jTWs=" w:salt="6FUpPeLC44+znW5Y/NtMw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13"/>
    <w:rsid w:val="00004C50"/>
    <w:rsid w:val="0000777E"/>
    <w:rsid w:val="00011341"/>
    <w:rsid w:val="00012248"/>
    <w:rsid w:val="0002231C"/>
    <w:rsid w:val="000255C0"/>
    <w:rsid w:val="000259CA"/>
    <w:rsid w:val="000462DA"/>
    <w:rsid w:val="00063893"/>
    <w:rsid w:val="00066BDA"/>
    <w:rsid w:val="00067BD9"/>
    <w:rsid w:val="00070AC7"/>
    <w:rsid w:val="0007232C"/>
    <w:rsid w:val="000A4DAB"/>
    <w:rsid w:val="000B2EBB"/>
    <w:rsid w:val="000D2049"/>
    <w:rsid w:val="000D35EB"/>
    <w:rsid w:val="000E79DA"/>
    <w:rsid w:val="000F0775"/>
    <w:rsid w:val="000F7CC3"/>
    <w:rsid w:val="00117DDC"/>
    <w:rsid w:val="00133333"/>
    <w:rsid w:val="0014190F"/>
    <w:rsid w:val="00146666"/>
    <w:rsid w:val="0014699A"/>
    <w:rsid w:val="00147045"/>
    <w:rsid w:val="001630E8"/>
    <w:rsid w:val="00166769"/>
    <w:rsid w:val="00174BBD"/>
    <w:rsid w:val="0017587A"/>
    <w:rsid w:val="00177E7C"/>
    <w:rsid w:val="0019066E"/>
    <w:rsid w:val="00190A8E"/>
    <w:rsid w:val="001927B0"/>
    <w:rsid w:val="001A6BB0"/>
    <w:rsid w:val="001C27E8"/>
    <w:rsid w:val="001C2C10"/>
    <w:rsid w:val="001C3992"/>
    <w:rsid w:val="001D66E7"/>
    <w:rsid w:val="001D7D24"/>
    <w:rsid w:val="001E6735"/>
    <w:rsid w:val="001E7DCD"/>
    <w:rsid w:val="001F259F"/>
    <w:rsid w:val="001F4E4D"/>
    <w:rsid w:val="001F7284"/>
    <w:rsid w:val="00202615"/>
    <w:rsid w:val="002041AE"/>
    <w:rsid w:val="002067D9"/>
    <w:rsid w:val="0021203C"/>
    <w:rsid w:val="00212383"/>
    <w:rsid w:val="002149CC"/>
    <w:rsid w:val="0021638A"/>
    <w:rsid w:val="00243DC8"/>
    <w:rsid w:val="00243E59"/>
    <w:rsid w:val="00252D83"/>
    <w:rsid w:val="002532D6"/>
    <w:rsid w:val="0025383D"/>
    <w:rsid w:val="002546B5"/>
    <w:rsid w:val="002549C4"/>
    <w:rsid w:val="002574FF"/>
    <w:rsid w:val="002607EC"/>
    <w:rsid w:val="002651C5"/>
    <w:rsid w:val="00273559"/>
    <w:rsid w:val="002815ED"/>
    <w:rsid w:val="0028311E"/>
    <w:rsid w:val="00291CCE"/>
    <w:rsid w:val="00291DE7"/>
    <w:rsid w:val="002B261E"/>
    <w:rsid w:val="002B48F1"/>
    <w:rsid w:val="002B6529"/>
    <w:rsid w:val="002C2BFD"/>
    <w:rsid w:val="002C526E"/>
    <w:rsid w:val="002C6A14"/>
    <w:rsid w:val="002D015B"/>
    <w:rsid w:val="002D3FB2"/>
    <w:rsid w:val="002E1EAE"/>
    <w:rsid w:val="002E5BF8"/>
    <w:rsid w:val="002F125A"/>
    <w:rsid w:val="002F2174"/>
    <w:rsid w:val="002F21D3"/>
    <w:rsid w:val="002F3A12"/>
    <w:rsid w:val="00311A60"/>
    <w:rsid w:val="00330783"/>
    <w:rsid w:val="00332C2A"/>
    <w:rsid w:val="003418FF"/>
    <w:rsid w:val="003456DD"/>
    <w:rsid w:val="003523FD"/>
    <w:rsid w:val="00353494"/>
    <w:rsid w:val="0035724F"/>
    <w:rsid w:val="00370023"/>
    <w:rsid w:val="00383ADB"/>
    <w:rsid w:val="00394538"/>
    <w:rsid w:val="0039704A"/>
    <w:rsid w:val="003A7467"/>
    <w:rsid w:val="003B0DE5"/>
    <w:rsid w:val="003C30E9"/>
    <w:rsid w:val="003C51BD"/>
    <w:rsid w:val="003C5E1A"/>
    <w:rsid w:val="003D08A8"/>
    <w:rsid w:val="003D340D"/>
    <w:rsid w:val="003F77BF"/>
    <w:rsid w:val="00423FE1"/>
    <w:rsid w:val="00430401"/>
    <w:rsid w:val="0043719C"/>
    <w:rsid w:val="004403A8"/>
    <w:rsid w:val="0044164F"/>
    <w:rsid w:val="0044340A"/>
    <w:rsid w:val="00444AAC"/>
    <w:rsid w:val="004537ED"/>
    <w:rsid w:val="00471CDE"/>
    <w:rsid w:val="00485EA7"/>
    <w:rsid w:val="00491CAB"/>
    <w:rsid w:val="00496DB4"/>
    <w:rsid w:val="004B5333"/>
    <w:rsid w:val="004B6128"/>
    <w:rsid w:val="004B6664"/>
    <w:rsid w:val="004C4B69"/>
    <w:rsid w:val="004E21F0"/>
    <w:rsid w:val="004E7741"/>
    <w:rsid w:val="004F4917"/>
    <w:rsid w:val="0050648C"/>
    <w:rsid w:val="00512294"/>
    <w:rsid w:val="00524347"/>
    <w:rsid w:val="0053078C"/>
    <w:rsid w:val="005317A3"/>
    <w:rsid w:val="00537792"/>
    <w:rsid w:val="005411F5"/>
    <w:rsid w:val="005439AF"/>
    <w:rsid w:val="00544572"/>
    <w:rsid w:val="00547519"/>
    <w:rsid w:val="00552126"/>
    <w:rsid w:val="00557D8B"/>
    <w:rsid w:val="00563865"/>
    <w:rsid w:val="005744CC"/>
    <w:rsid w:val="005824E4"/>
    <w:rsid w:val="00584872"/>
    <w:rsid w:val="005A2F6E"/>
    <w:rsid w:val="005A4B63"/>
    <w:rsid w:val="005A7ECB"/>
    <w:rsid w:val="005B71F9"/>
    <w:rsid w:val="005C12FE"/>
    <w:rsid w:val="005C60A7"/>
    <w:rsid w:val="005C69E8"/>
    <w:rsid w:val="005E5A67"/>
    <w:rsid w:val="005E7046"/>
    <w:rsid w:val="005F0947"/>
    <w:rsid w:val="00601A13"/>
    <w:rsid w:val="00610C95"/>
    <w:rsid w:val="00616B39"/>
    <w:rsid w:val="00620DE0"/>
    <w:rsid w:val="00634255"/>
    <w:rsid w:val="006348A7"/>
    <w:rsid w:val="00636FBE"/>
    <w:rsid w:val="00637A72"/>
    <w:rsid w:val="00640AB8"/>
    <w:rsid w:val="00644FF3"/>
    <w:rsid w:val="0064779E"/>
    <w:rsid w:val="006532FA"/>
    <w:rsid w:val="00654B4B"/>
    <w:rsid w:val="00655E99"/>
    <w:rsid w:val="00656157"/>
    <w:rsid w:val="00656416"/>
    <w:rsid w:val="00660BE7"/>
    <w:rsid w:val="0066289E"/>
    <w:rsid w:val="00663C8B"/>
    <w:rsid w:val="00667D6F"/>
    <w:rsid w:val="00671CFB"/>
    <w:rsid w:val="00671F5F"/>
    <w:rsid w:val="00672FCC"/>
    <w:rsid w:val="00673547"/>
    <w:rsid w:val="00676205"/>
    <w:rsid w:val="00676BAB"/>
    <w:rsid w:val="00680735"/>
    <w:rsid w:val="00691D1E"/>
    <w:rsid w:val="00693C06"/>
    <w:rsid w:val="00694C1B"/>
    <w:rsid w:val="00695E4A"/>
    <w:rsid w:val="006967BE"/>
    <w:rsid w:val="00697FD7"/>
    <w:rsid w:val="006A5D92"/>
    <w:rsid w:val="006A72A9"/>
    <w:rsid w:val="006B2F13"/>
    <w:rsid w:val="006C1182"/>
    <w:rsid w:val="006C4B73"/>
    <w:rsid w:val="006C6200"/>
    <w:rsid w:val="006E0379"/>
    <w:rsid w:val="006E6D97"/>
    <w:rsid w:val="006F298B"/>
    <w:rsid w:val="00701262"/>
    <w:rsid w:val="00702388"/>
    <w:rsid w:val="00702BD9"/>
    <w:rsid w:val="007075E2"/>
    <w:rsid w:val="00712D20"/>
    <w:rsid w:val="00713D52"/>
    <w:rsid w:val="007176E1"/>
    <w:rsid w:val="007176ED"/>
    <w:rsid w:val="00720BC3"/>
    <w:rsid w:val="00721825"/>
    <w:rsid w:val="007236CE"/>
    <w:rsid w:val="0072379F"/>
    <w:rsid w:val="00732047"/>
    <w:rsid w:val="0074407D"/>
    <w:rsid w:val="00744684"/>
    <w:rsid w:val="007469F1"/>
    <w:rsid w:val="00751872"/>
    <w:rsid w:val="00751E07"/>
    <w:rsid w:val="00754C6B"/>
    <w:rsid w:val="00756563"/>
    <w:rsid w:val="00760D2A"/>
    <w:rsid w:val="0076237F"/>
    <w:rsid w:val="0076292F"/>
    <w:rsid w:val="007802BC"/>
    <w:rsid w:val="00793041"/>
    <w:rsid w:val="00793BFF"/>
    <w:rsid w:val="00793FEA"/>
    <w:rsid w:val="00795815"/>
    <w:rsid w:val="007A4743"/>
    <w:rsid w:val="007A5A43"/>
    <w:rsid w:val="007A6778"/>
    <w:rsid w:val="007C39C7"/>
    <w:rsid w:val="007C7D1D"/>
    <w:rsid w:val="007E3362"/>
    <w:rsid w:val="007E36C9"/>
    <w:rsid w:val="007F28AE"/>
    <w:rsid w:val="007F3DD1"/>
    <w:rsid w:val="007F5696"/>
    <w:rsid w:val="007F7A5A"/>
    <w:rsid w:val="0080015C"/>
    <w:rsid w:val="0081051E"/>
    <w:rsid w:val="00824330"/>
    <w:rsid w:val="008247CA"/>
    <w:rsid w:val="008350BA"/>
    <w:rsid w:val="0083748F"/>
    <w:rsid w:val="00854572"/>
    <w:rsid w:val="00865DAF"/>
    <w:rsid w:val="00867C08"/>
    <w:rsid w:val="00871522"/>
    <w:rsid w:val="00885B73"/>
    <w:rsid w:val="0088770C"/>
    <w:rsid w:val="00893292"/>
    <w:rsid w:val="00894E55"/>
    <w:rsid w:val="0089531E"/>
    <w:rsid w:val="00895520"/>
    <w:rsid w:val="008A0657"/>
    <w:rsid w:val="008A4460"/>
    <w:rsid w:val="008C5213"/>
    <w:rsid w:val="008D098B"/>
    <w:rsid w:val="008D53FB"/>
    <w:rsid w:val="008E19BA"/>
    <w:rsid w:val="008E75E1"/>
    <w:rsid w:val="008F309E"/>
    <w:rsid w:val="008F5350"/>
    <w:rsid w:val="008F7F6D"/>
    <w:rsid w:val="0090663E"/>
    <w:rsid w:val="009158FE"/>
    <w:rsid w:val="00921FD7"/>
    <w:rsid w:val="00925247"/>
    <w:rsid w:val="009329E5"/>
    <w:rsid w:val="0093351F"/>
    <w:rsid w:val="009414F1"/>
    <w:rsid w:val="0094311B"/>
    <w:rsid w:val="00946137"/>
    <w:rsid w:val="0095072D"/>
    <w:rsid w:val="00950C8A"/>
    <w:rsid w:val="00951F5F"/>
    <w:rsid w:val="00955386"/>
    <w:rsid w:val="00960BC2"/>
    <w:rsid w:val="00962635"/>
    <w:rsid w:val="00967FCD"/>
    <w:rsid w:val="00970B13"/>
    <w:rsid w:val="00971984"/>
    <w:rsid w:val="00992624"/>
    <w:rsid w:val="00994ECA"/>
    <w:rsid w:val="00995EB7"/>
    <w:rsid w:val="00996506"/>
    <w:rsid w:val="00997430"/>
    <w:rsid w:val="009A1D43"/>
    <w:rsid w:val="009A3CB0"/>
    <w:rsid w:val="009A41B4"/>
    <w:rsid w:val="009B71F6"/>
    <w:rsid w:val="009C1116"/>
    <w:rsid w:val="009C1575"/>
    <w:rsid w:val="009C1D2A"/>
    <w:rsid w:val="009C6963"/>
    <w:rsid w:val="009D4535"/>
    <w:rsid w:val="009D63E7"/>
    <w:rsid w:val="009F199E"/>
    <w:rsid w:val="009F4D39"/>
    <w:rsid w:val="00A146D4"/>
    <w:rsid w:val="00A20325"/>
    <w:rsid w:val="00A30A89"/>
    <w:rsid w:val="00A34205"/>
    <w:rsid w:val="00A44D3F"/>
    <w:rsid w:val="00A52850"/>
    <w:rsid w:val="00A543C9"/>
    <w:rsid w:val="00A55FCA"/>
    <w:rsid w:val="00A61380"/>
    <w:rsid w:val="00A61F6B"/>
    <w:rsid w:val="00A62FF2"/>
    <w:rsid w:val="00A66362"/>
    <w:rsid w:val="00A674C1"/>
    <w:rsid w:val="00A82409"/>
    <w:rsid w:val="00A83031"/>
    <w:rsid w:val="00A83493"/>
    <w:rsid w:val="00A901C8"/>
    <w:rsid w:val="00AB11D9"/>
    <w:rsid w:val="00AB2EE2"/>
    <w:rsid w:val="00AC0934"/>
    <w:rsid w:val="00AD6EE1"/>
    <w:rsid w:val="00AE292B"/>
    <w:rsid w:val="00B12FB4"/>
    <w:rsid w:val="00B142E0"/>
    <w:rsid w:val="00B16F5A"/>
    <w:rsid w:val="00B25BB5"/>
    <w:rsid w:val="00B26AFE"/>
    <w:rsid w:val="00B3558B"/>
    <w:rsid w:val="00B40896"/>
    <w:rsid w:val="00B41B21"/>
    <w:rsid w:val="00B46D8C"/>
    <w:rsid w:val="00B47B5A"/>
    <w:rsid w:val="00B54196"/>
    <w:rsid w:val="00B72D0B"/>
    <w:rsid w:val="00B72DF7"/>
    <w:rsid w:val="00B7328A"/>
    <w:rsid w:val="00B858EA"/>
    <w:rsid w:val="00B87F53"/>
    <w:rsid w:val="00B91CBD"/>
    <w:rsid w:val="00B93246"/>
    <w:rsid w:val="00B97EAE"/>
    <w:rsid w:val="00BA00E1"/>
    <w:rsid w:val="00BA1714"/>
    <w:rsid w:val="00BA30D9"/>
    <w:rsid w:val="00BB2A97"/>
    <w:rsid w:val="00BD4667"/>
    <w:rsid w:val="00BD496E"/>
    <w:rsid w:val="00BE07C1"/>
    <w:rsid w:val="00BE0874"/>
    <w:rsid w:val="00BE4560"/>
    <w:rsid w:val="00BF0723"/>
    <w:rsid w:val="00BF0DE6"/>
    <w:rsid w:val="00C0441E"/>
    <w:rsid w:val="00C04B86"/>
    <w:rsid w:val="00C10F42"/>
    <w:rsid w:val="00C1140D"/>
    <w:rsid w:val="00C266CA"/>
    <w:rsid w:val="00C30559"/>
    <w:rsid w:val="00C30FAD"/>
    <w:rsid w:val="00C46078"/>
    <w:rsid w:val="00C4635E"/>
    <w:rsid w:val="00C51A9A"/>
    <w:rsid w:val="00C53B6A"/>
    <w:rsid w:val="00C556E2"/>
    <w:rsid w:val="00C6084F"/>
    <w:rsid w:val="00C667C5"/>
    <w:rsid w:val="00C6732D"/>
    <w:rsid w:val="00C75EA5"/>
    <w:rsid w:val="00C852D3"/>
    <w:rsid w:val="00C92286"/>
    <w:rsid w:val="00C9259A"/>
    <w:rsid w:val="00CA1797"/>
    <w:rsid w:val="00CA53F1"/>
    <w:rsid w:val="00CA7160"/>
    <w:rsid w:val="00CB0F55"/>
    <w:rsid w:val="00CB6376"/>
    <w:rsid w:val="00CC0CD3"/>
    <w:rsid w:val="00CC6E27"/>
    <w:rsid w:val="00CD5490"/>
    <w:rsid w:val="00CE01F7"/>
    <w:rsid w:val="00CE5C72"/>
    <w:rsid w:val="00CF23CC"/>
    <w:rsid w:val="00CF27DF"/>
    <w:rsid w:val="00CF3E30"/>
    <w:rsid w:val="00CF4030"/>
    <w:rsid w:val="00CF4BED"/>
    <w:rsid w:val="00D10C94"/>
    <w:rsid w:val="00D1665F"/>
    <w:rsid w:val="00D239C6"/>
    <w:rsid w:val="00D26610"/>
    <w:rsid w:val="00D27B66"/>
    <w:rsid w:val="00D41FD3"/>
    <w:rsid w:val="00D4360F"/>
    <w:rsid w:val="00D51A7F"/>
    <w:rsid w:val="00D5623A"/>
    <w:rsid w:val="00D577FB"/>
    <w:rsid w:val="00D72E4D"/>
    <w:rsid w:val="00D7398C"/>
    <w:rsid w:val="00D8072F"/>
    <w:rsid w:val="00DA20CA"/>
    <w:rsid w:val="00DA25F6"/>
    <w:rsid w:val="00DB1D1E"/>
    <w:rsid w:val="00DB2771"/>
    <w:rsid w:val="00DB63DA"/>
    <w:rsid w:val="00DB6887"/>
    <w:rsid w:val="00DD2027"/>
    <w:rsid w:val="00DD2EEB"/>
    <w:rsid w:val="00DD3273"/>
    <w:rsid w:val="00DD3C79"/>
    <w:rsid w:val="00DD40A8"/>
    <w:rsid w:val="00DE05F8"/>
    <w:rsid w:val="00DE1070"/>
    <w:rsid w:val="00DF072F"/>
    <w:rsid w:val="00DF09A8"/>
    <w:rsid w:val="00DF547B"/>
    <w:rsid w:val="00E11EF2"/>
    <w:rsid w:val="00E336A9"/>
    <w:rsid w:val="00E41D13"/>
    <w:rsid w:val="00E43409"/>
    <w:rsid w:val="00E6249C"/>
    <w:rsid w:val="00E7043A"/>
    <w:rsid w:val="00E744B3"/>
    <w:rsid w:val="00E9008B"/>
    <w:rsid w:val="00E9280B"/>
    <w:rsid w:val="00EA2F0A"/>
    <w:rsid w:val="00EA3A4D"/>
    <w:rsid w:val="00EA5B16"/>
    <w:rsid w:val="00EA760C"/>
    <w:rsid w:val="00EB0E19"/>
    <w:rsid w:val="00EB5C47"/>
    <w:rsid w:val="00EC1676"/>
    <w:rsid w:val="00ED2FF9"/>
    <w:rsid w:val="00ED715F"/>
    <w:rsid w:val="00ED739C"/>
    <w:rsid w:val="00EE0EBF"/>
    <w:rsid w:val="00EE11C7"/>
    <w:rsid w:val="00EE380C"/>
    <w:rsid w:val="00EE7392"/>
    <w:rsid w:val="00EF1228"/>
    <w:rsid w:val="00F05A65"/>
    <w:rsid w:val="00F1177E"/>
    <w:rsid w:val="00F25068"/>
    <w:rsid w:val="00F35032"/>
    <w:rsid w:val="00F56AF0"/>
    <w:rsid w:val="00F60A70"/>
    <w:rsid w:val="00F641D7"/>
    <w:rsid w:val="00F67611"/>
    <w:rsid w:val="00F67B2B"/>
    <w:rsid w:val="00F77FBF"/>
    <w:rsid w:val="00F83914"/>
    <w:rsid w:val="00F873BE"/>
    <w:rsid w:val="00FA1D6D"/>
    <w:rsid w:val="00FA680F"/>
    <w:rsid w:val="00FB0729"/>
    <w:rsid w:val="00FB0CAF"/>
    <w:rsid w:val="00FB4998"/>
    <w:rsid w:val="00FB4F13"/>
    <w:rsid w:val="00FC6477"/>
    <w:rsid w:val="00FD00C0"/>
    <w:rsid w:val="00FD1170"/>
    <w:rsid w:val="00FE098B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F1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F1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1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1C7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E11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026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26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2615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26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2615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6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615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rsid w:val="00837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340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40D"/>
    <w:rPr>
      <w:rFonts w:ascii="Calibri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7E6E1-956F-48D3-A8BC-AFF276FD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Trappista sajt - Speciális tanúsítási követelmények formanyomtatvány</vt:lpstr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Trappista sajt - Speciális tanúsítási követelmények formanyomtatvány</dc:title>
  <dc:creator>Kertész Anasztázia</dc:creator>
  <cp:lastModifiedBy>budaiev</cp:lastModifiedBy>
  <cp:revision>2</cp:revision>
  <cp:lastPrinted>2020-10-07T11:47:00Z</cp:lastPrinted>
  <dcterms:created xsi:type="dcterms:W3CDTF">2020-10-07T12:39:00Z</dcterms:created>
  <dcterms:modified xsi:type="dcterms:W3CDTF">2020-10-07T12:39:00Z</dcterms:modified>
</cp:coreProperties>
</file>